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auto"/>
        <w:ind w:left="-141" w:leftChars="-67" w:right="-340" w:rightChars="-162"/>
        <w:jc w:val="distribute"/>
        <w:rPr>
          <w:kern w:val="0"/>
          <w:sz w:val="100"/>
          <w:szCs w:val="100"/>
        </w:rPr>
      </w:pPr>
      <w:r>
        <w:rPr>
          <w:rFonts w:hint="eastAsia" w:ascii="方正小标宋简体" w:eastAsia="方正小标宋简体"/>
          <w:color w:val="FF0000"/>
          <w:spacing w:val="20"/>
          <w:w w:val="50"/>
          <w:sz w:val="100"/>
          <w:szCs w:val="100"/>
        </w:rPr>
        <w:t>盐城工学院材料科学与工程学院文件</w:t>
      </w:r>
    </w:p>
    <w:p>
      <w:pPr>
        <w:jc w:val="center"/>
        <w:rPr>
          <w:kern w:val="0"/>
          <w:sz w:val="22"/>
        </w:rPr>
      </w:pPr>
      <w:r>
        <w:rPr>
          <w:rFonts w:hint="eastAsia"/>
          <w:kern w:val="0"/>
          <w:sz w:val="22"/>
        </w:rPr>
        <w:t>盐工材〔</w:t>
      </w:r>
      <w:r>
        <w:rPr>
          <w:kern w:val="0"/>
          <w:sz w:val="22"/>
        </w:rPr>
        <w:t>2018</w:t>
      </w:r>
      <w:r>
        <w:rPr>
          <w:rFonts w:hint="eastAsia"/>
          <w:kern w:val="0"/>
          <w:sz w:val="22"/>
        </w:rPr>
        <w:t>〕</w:t>
      </w:r>
      <w:r>
        <w:rPr>
          <w:kern w:val="0"/>
          <w:sz w:val="22"/>
        </w:rPr>
        <w:t>19</w:t>
      </w:r>
      <w:r>
        <w:rPr>
          <w:rFonts w:hint="eastAsia"/>
          <w:kern w:val="0"/>
          <w:sz w:val="22"/>
        </w:rPr>
        <w:t>号</w:t>
      </w:r>
    </w:p>
    <w:p>
      <w:pPr>
        <w:spacing w:line="400" w:lineRule="exact"/>
        <w:jc w:val="center"/>
        <w:rPr>
          <w:b/>
          <w:sz w:val="32"/>
          <w:szCs w:val="32"/>
        </w:rPr>
      </w:pPr>
    </w:p>
    <w:p>
      <w:pPr>
        <w:spacing w:line="400" w:lineRule="exact"/>
        <w:jc w:val="center"/>
        <w:rPr>
          <w:b/>
          <w:sz w:val="32"/>
          <w:szCs w:val="32"/>
        </w:rPr>
      </w:pPr>
      <w:r>
        <w:pict>
          <v:line id="直接连接符 1" o:spid="_x0000_s1027" o:spt="20" style="position:absolute;left:0pt;flip:x;margin-left:-3.55pt;margin-top:6.1pt;height:0.05pt;width:447.65pt;z-index:25166131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">
            <v:path arrowok="t"/>
            <v:fill focussize="0,0"/>
            <v:stroke weight="2pt" color="#FF0000"/>
            <v:imagedata o:title=""/>
            <o:lock v:ext="edit"/>
          </v:line>
        </w:pict>
      </w:r>
    </w:p>
    <w:p>
      <w:pPr>
        <w:spacing w:beforeLines="50" w:line="400" w:lineRule="exact"/>
        <w:jc w:val="center"/>
        <w:rPr>
          <w:rFonts w:ascii="黑体" w:hAnsi="黑体" w:eastAsia="黑体"/>
          <w:sz w:val="32"/>
          <w:szCs w:val="32"/>
        </w:rPr>
      </w:pPr>
      <w:r>
        <w:rPr>
          <w:rFonts w:hint="eastAsia" w:ascii="黑体" w:hAnsi="黑体" w:eastAsia="黑体"/>
          <w:sz w:val="32"/>
          <w:szCs w:val="32"/>
        </w:rPr>
        <w:t>关于开展</w:t>
      </w:r>
      <w:r>
        <w:rPr>
          <w:rFonts w:ascii="黑体" w:hAnsi="黑体" w:eastAsia="黑体"/>
          <w:sz w:val="32"/>
          <w:szCs w:val="32"/>
        </w:rPr>
        <w:t>材料科学与工程学院品牌专业</w:t>
      </w:r>
      <w:r>
        <w:rPr>
          <w:rFonts w:hint="eastAsia" w:ascii="黑体" w:hAnsi="黑体" w:eastAsia="黑体"/>
          <w:sz w:val="32"/>
          <w:szCs w:val="32"/>
        </w:rPr>
        <w:t>项目</w:t>
      </w:r>
    </w:p>
    <w:p>
      <w:pPr>
        <w:spacing w:beforeLines="50" w:line="400" w:lineRule="exact"/>
        <w:jc w:val="center"/>
        <w:rPr>
          <w:rFonts w:ascii="黑体" w:hAnsi="黑体" w:eastAsia="黑体"/>
          <w:sz w:val="32"/>
          <w:szCs w:val="32"/>
        </w:rPr>
      </w:pPr>
      <w:r>
        <w:rPr>
          <w:rFonts w:ascii="黑体" w:hAnsi="黑体" w:eastAsia="黑体"/>
          <w:sz w:val="32"/>
          <w:szCs w:val="32"/>
        </w:rPr>
        <w:t>中期检查</w:t>
      </w:r>
      <w:r>
        <w:rPr>
          <w:rFonts w:hint="eastAsia" w:ascii="黑体" w:hAnsi="黑体" w:eastAsia="黑体"/>
          <w:sz w:val="32"/>
          <w:szCs w:val="32"/>
        </w:rPr>
        <w:t>的</w:t>
      </w:r>
      <w:r>
        <w:rPr>
          <w:rFonts w:ascii="黑体" w:hAnsi="黑体" w:eastAsia="黑体"/>
          <w:sz w:val="32"/>
          <w:szCs w:val="32"/>
        </w:rPr>
        <w:t>通知</w:t>
      </w:r>
    </w:p>
    <w:p>
      <w:pPr>
        <w:spacing w:beforeLines="50" w:line="400" w:lineRule="exact"/>
        <w:jc w:val="center"/>
        <w:rPr>
          <w:rFonts w:ascii="黑体" w:hAnsi="黑体" w:eastAsia="黑体"/>
          <w:sz w:val="32"/>
          <w:szCs w:val="32"/>
        </w:rPr>
      </w:pPr>
    </w:p>
    <w:p>
      <w:pPr>
        <w:spacing w:line="480" w:lineRule="exact"/>
        <w:ind w:firstLine="420" w:firstLineChars="200"/>
        <w:rPr>
          <w:rFonts w:ascii="宋体" w:hAnsi="宋体"/>
          <w:szCs w:val="28"/>
        </w:rPr>
      </w:pPr>
      <w:r>
        <w:rPr>
          <w:rFonts w:ascii="宋体" w:hAnsi="宋体"/>
          <w:szCs w:val="28"/>
        </w:rPr>
        <w:t>根据《2017年材料工程学院品牌专业建设方案》（盐工材〔2017〕11号）</w:t>
      </w:r>
      <w:r>
        <w:rPr>
          <w:rFonts w:hint="eastAsia" w:ascii="宋体" w:hAnsi="宋体"/>
          <w:szCs w:val="28"/>
        </w:rPr>
        <w:t>要求</w:t>
      </w:r>
      <w:r>
        <w:rPr>
          <w:rFonts w:ascii="宋体" w:hAnsi="宋体"/>
          <w:szCs w:val="28"/>
        </w:rPr>
        <w:t>，学院</w:t>
      </w:r>
      <w:r>
        <w:rPr>
          <w:rFonts w:hint="eastAsia" w:ascii="宋体" w:hAnsi="宋体"/>
          <w:szCs w:val="28"/>
        </w:rPr>
        <w:t>对2017年立项项目进行</w:t>
      </w:r>
      <w:r>
        <w:rPr>
          <w:rFonts w:ascii="宋体" w:hAnsi="宋体"/>
          <w:szCs w:val="28"/>
        </w:rPr>
        <w:t>中期检查</w:t>
      </w:r>
      <w:r>
        <w:rPr>
          <w:rFonts w:hint="eastAsia" w:ascii="宋体" w:hAnsi="宋体"/>
          <w:szCs w:val="28"/>
        </w:rPr>
        <w:t>，现将有关事项通知如下：</w:t>
      </w:r>
    </w:p>
    <w:p>
      <w:pPr>
        <w:spacing w:line="480" w:lineRule="exact"/>
        <w:ind w:firstLine="422" w:firstLineChars="200"/>
        <w:rPr>
          <w:rFonts w:ascii="宋体" w:hAnsi="宋体"/>
          <w:b/>
          <w:szCs w:val="28"/>
        </w:rPr>
      </w:pPr>
      <w:r>
        <w:rPr>
          <w:rFonts w:hint="eastAsia" w:ascii="宋体" w:hAnsi="宋体"/>
          <w:b/>
          <w:szCs w:val="28"/>
        </w:rPr>
        <w:t>一、检查要求</w:t>
      </w:r>
    </w:p>
    <w:p>
      <w:pPr>
        <w:spacing w:line="480" w:lineRule="exact"/>
        <w:ind w:firstLine="420" w:firstLineChars="200"/>
        <w:rPr>
          <w:rFonts w:ascii="宋体" w:hAnsi="宋体"/>
          <w:szCs w:val="28"/>
        </w:rPr>
      </w:pPr>
      <w:r>
        <w:rPr>
          <w:rFonts w:hint="eastAsia" w:ascii="宋体" w:hAnsi="宋体"/>
          <w:szCs w:val="28"/>
        </w:rPr>
        <w:t>1、教学研究项目</w:t>
      </w:r>
    </w:p>
    <w:p>
      <w:pPr>
        <w:spacing w:line="480" w:lineRule="exact"/>
        <w:ind w:firstLine="420" w:firstLineChars="200"/>
        <w:rPr>
          <w:rFonts w:ascii="宋体" w:hAnsi="宋体"/>
          <w:szCs w:val="28"/>
        </w:rPr>
      </w:pPr>
      <w:r>
        <w:rPr>
          <w:rFonts w:hint="eastAsia" w:ascii="宋体" w:hAnsi="宋体"/>
          <w:szCs w:val="28"/>
        </w:rPr>
        <w:t>成果要求：论文在教研核心期刊上发表（核心期刊以北大中文教研核心期刊目录为准）。</w:t>
      </w:r>
    </w:p>
    <w:p>
      <w:pPr>
        <w:spacing w:line="480" w:lineRule="exact"/>
        <w:ind w:firstLine="420" w:firstLineChars="200"/>
        <w:rPr>
          <w:rFonts w:ascii="宋体" w:hAnsi="宋体"/>
          <w:szCs w:val="28"/>
        </w:rPr>
      </w:pPr>
      <w:r>
        <w:rPr>
          <w:rFonts w:hint="eastAsia" w:ascii="宋体" w:hAnsi="宋体"/>
          <w:szCs w:val="28"/>
        </w:rPr>
        <w:t>验收条件：论文已正式发表。</w:t>
      </w:r>
    </w:p>
    <w:p>
      <w:pPr>
        <w:spacing w:line="480" w:lineRule="exact"/>
        <w:ind w:firstLine="420" w:firstLineChars="200"/>
        <w:rPr>
          <w:rFonts w:ascii="宋体" w:hAnsi="宋体"/>
          <w:szCs w:val="28"/>
        </w:rPr>
      </w:pPr>
      <w:r>
        <w:rPr>
          <w:rFonts w:hint="eastAsia" w:ascii="宋体" w:hAnsi="宋体"/>
          <w:szCs w:val="28"/>
        </w:rPr>
        <w:t>2、课程建设项目</w:t>
      </w:r>
    </w:p>
    <w:p>
      <w:pPr>
        <w:spacing w:line="480" w:lineRule="exact"/>
        <w:ind w:firstLine="420" w:firstLineChars="200"/>
        <w:rPr>
          <w:rFonts w:ascii="宋体" w:hAnsi="宋体"/>
          <w:szCs w:val="28"/>
        </w:rPr>
      </w:pPr>
      <w:r>
        <w:rPr>
          <w:rFonts w:hint="eastAsia" w:ascii="宋体" w:hAnsi="宋体"/>
          <w:szCs w:val="28"/>
        </w:rPr>
        <w:t>成果要求：课程在省级开放课程平台、SPOC、爱课程等平台上线开放。</w:t>
      </w:r>
    </w:p>
    <w:p>
      <w:pPr>
        <w:spacing w:line="480" w:lineRule="exact"/>
        <w:ind w:firstLine="420" w:firstLineChars="200"/>
        <w:rPr>
          <w:rFonts w:ascii="宋体" w:hAnsi="宋体"/>
          <w:szCs w:val="28"/>
        </w:rPr>
      </w:pPr>
      <w:r>
        <w:rPr>
          <w:rFonts w:hint="eastAsia" w:ascii="宋体" w:hAnsi="宋体"/>
          <w:szCs w:val="28"/>
        </w:rPr>
        <w:t>验收方式：课程负责人现场演示，学院组织专家验收。</w:t>
      </w:r>
    </w:p>
    <w:p>
      <w:pPr>
        <w:spacing w:line="480" w:lineRule="exact"/>
        <w:ind w:firstLine="420" w:firstLineChars="200"/>
        <w:rPr>
          <w:rFonts w:ascii="宋体" w:hAnsi="宋体"/>
          <w:szCs w:val="28"/>
        </w:rPr>
      </w:pPr>
      <w:r>
        <w:rPr>
          <w:rFonts w:hint="eastAsia" w:ascii="宋体" w:hAnsi="宋体"/>
          <w:szCs w:val="28"/>
        </w:rPr>
        <w:t>3、教材建设项目</w:t>
      </w:r>
    </w:p>
    <w:p>
      <w:pPr>
        <w:spacing w:line="480" w:lineRule="exact"/>
        <w:ind w:firstLine="420" w:firstLineChars="200"/>
        <w:rPr>
          <w:rFonts w:ascii="宋体" w:hAnsi="宋体"/>
          <w:szCs w:val="28"/>
        </w:rPr>
      </w:pPr>
      <w:r>
        <w:rPr>
          <w:rFonts w:hint="eastAsia" w:ascii="宋体" w:hAnsi="宋体"/>
          <w:szCs w:val="28"/>
        </w:rPr>
        <w:t>成果要求：教材已在出版社正式出版。</w:t>
      </w:r>
    </w:p>
    <w:p>
      <w:pPr>
        <w:spacing w:line="480" w:lineRule="exact"/>
        <w:ind w:firstLine="420" w:firstLineChars="200"/>
        <w:rPr>
          <w:rFonts w:ascii="宋体" w:hAnsi="宋体"/>
          <w:szCs w:val="28"/>
        </w:rPr>
      </w:pPr>
      <w:r>
        <w:rPr>
          <w:rFonts w:hint="eastAsia" w:ascii="宋体" w:hAnsi="宋体"/>
          <w:szCs w:val="28"/>
        </w:rPr>
        <w:t>验收条件：教材已正式出版。</w:t>
      </w:r>
    </w:p>
    <w:p>
      <w:pPr>
        <w:spacing w:line="480" w:lineRule="exact"/>
        <w:ind w:firstLine="420" w:firstLineChars="200"/>
        <w:rPr>
          <w:rFonts w:ascii="宋体" w:hAnsi="宋体"/>
          <w:szCs w:val="28"/>
        </w:rPr>
      </w:pPr>
      <w:r>
        <w:rPr>
          <w:rFonts w:hint="eastAsia" w:ascii="宋体" w:hAnsi="宋体"/>
          <w:szCs w:val="28"/>
        </w:rPr>
        <w:t>4、大学生创新项目</w:t>
      </w:r>
    </w:p>
    <w:p>
      <w:pPr>
        <w:spacing w:line="480" w:lineRule="exact"/>
        <w:ind w:firstLine="420" w:firstLineChars="200"/>
        <w:rPr>
          <w:rFonts w:ascii="宋体" w:hAnsi="宋体"/>
          <w:szCs w:val="28"/>
        </w:rPr>
      </w:pPr>
      <w:r>
        <w:rPr>
          <w:rFonts w:hint="eastAsia" w:ascii="宋体" w:hAnsi="宋体"/>
          <w:szCs w:val="28"/>
        </w:rPr>
        <w:t>成果形式：学生以第一申请人申请发明专利或学生以第一作者发表论文。</w:t>
      </w:r>
    </w:p>
    <w:p>
      <w:pPr>
        <w:spacing w:line="480" w:lineRule="exact"/>
        <w:ind w:firstLine="420" w:firstLineChars="200"/>
        <w:rPr>
          <w:rFonts w:ascii="Times New Roman" w:hAnsi="Times New Roman" w:cs="Times New Roman"/>
          <w:sz w:val="24"/>
        </w:rPr>
      </w:pPr>
      <w:r>
        <w:rPr>
          <w:rFonts w:hint="eastAsia" w:ascii="宋体" w:hAnsi="宋体"/>
          <w:szCs w:val="28"/>
        </w:rPr>
        <w:t>验收条件：专利已受理或论文已发表。</w:t>
      </w:r>
    </w:p>
    <w:p>
      <w:pPr>
        <w:spacing w:line="480" w:lineRule="exact"/>
        <w:ind w:firstLine="422" w:firstLineChars="200"/>
        <w:rPr>
          <w:rFonts w:hint="eastAsia" w:ascii="宋体" w:hAnsi="宋体"/>
          <w:b/>
          <w:szCs w:val="28"/>
        </w:rPr>
      </w:pPr>
      <w:r>
        <w:rPr>
          <w:rFonts w:hint="eastAsia" w:ascii="宋体" w:hAnsi="宋体"/>
          <w:b/>
          <w:szCs w:val="28"/>
        </w:rPr>
        <w:t>二、材料提交</w:t>
      </w:r>
    </w:p>
    <w:p>
      <w:pPr>
        <w:spacing w:line="480" w:lineRule="exact"/>
        <w:ind w:firstLine="420" w:firstLineChars="200"/>
        <w:rPr>
          <w:rFonts w:ascii="宋体" w:hAnsi="宋体"/>
          <w:szCs w:val="28"/>
        </w:rPr>
      </w:pPr>
      <w:r>
        <w:rPr>
          <w:rFonts w:ascii="宋体" w:hAnsi="宋体"/>
          <w:szCs w:val="28"/>
        </w:rPr>
        <w:t>2018年6月1日前将项目成果的纸质材料（1份）交至教务科，电子版以压缩包（文件命名为“老师姓名+项目编号+项目名称”）形式，</w:t>
      </w:r>
      <w:r>
        <w:rPr>
          <w:rFonts w:ascii="宋体" w:hAnsi="宋体"/>
          <w:szCs w:val="28"/>
        </w:rPr>
        <w:fldChar w:fldCharType="begin"/>
      </w:r>
      <w:r>
        <w:rPr>
          <w:rFonts w:ascii="宋体" w:hAnsi="宋体"/>
          <w:szCs w:val="28"/>
        </w:rPr>
        <w:instrText xml:space="preserve"> HYPERLINK "mailto:发至1795933631@qq.com" </w:instrText>
      </w:r>
      <w:r>
        <w:rPr>
          <w:rFonts w:ascii="宋体" w:hAnsi="宋体"/>
          <w:szCs w:val="28"/>
        </w:rPr>
        <w:fldChar w:fldCharType="separate"/>
      </w:r>
      <w:r>
        <w:rPr>
          <w:rFonts w:ascii="宋体" w:hAnsi="宋体"/>
          <w:szCs w:val="28"/>
        </w:rPr>
        <w:t>发至</w:t>
      </w:r>
      <w:r>
        <w:rPr>
          <w:rFonts w:ascii="宋体" w:hAnsi="宋体"/>
          <w:szCs w:val="28"/>
        </w:rPr>
        <w:fldChar w:fldCharType="begin"/>
      </w:r>
      <w:r>
        <w:rPr>
          <w:rFonts w:ascii="宋体" w:hAnsi="宋体"/>
          <w:szCs w:val="28"/>
        </w:rPr>
        <w:instrText xml:space="preserve"> HYPERLINK "mailto:clxyjwk@ycit.cn" </w:instrText>
      </w:r>
      <w:r>
        <w:rPr>
          <w:rFonts w:ascii="宋体" w:hAnsi="宋体"/>
          <w:szCs w:val="28"/>
        </w:rPr>
        <w:fldChar w:fldCharType="separate"/>
      </w:r>
      <w:r>
        <w:rPr>
          <w:rFonts w:hint="eastAsia" w:ascii="宋体" w:hAnsi="宋体"/>
          <w:szCs w:val="28"/>
        </w:rPr>
        <w:t>clxyjwk@ycit.cn</w:t>
      </w:r>
      <w:r>
        <w:rPr>
          <w:rFonts w:hint="eastAsia" w:ascii="宋体" w:hAnsi="宋体"/>
          <w:szCs w:val="28"/>
        </w:rPr>
        <w:fldChar w:fldCharType="end"/>
      </w:r>
      <w:r>
        <w:rPr>
          <w:rFonts w:ascii="宋体" w:hAnsi="宋体"/>
          <w:szCs w:val="28"/>
        </w:rPr>
        <w:fldChar w:fldCharType="end"/>
      </w:r>
      <w:r>
        <w:rPr>
          <w:rFonts w:ascii="宋体" w:hAnsi="宋体"/>
          <w:szCs w:val="28"/>
        </w:rPr>
        <w:t>。</w:t>
      </w:r>
    </w:p>
    <w:p>
      <w:pPr>
        <w:spacing w:line="480" w:lineRule="exact"/>
        <w:ind w:firstLine="422" w:firstLineChars="200"/>
        <w:rPr>
          <w:rFonts w:hint="eastAsia" w:ascii="宋体" w:hAnsi="宋体"/>
          <w:b/>
          <w:szCs w:val="28"/>
        </w:rPr>
      </w:pPr>
      <w:r>
        <w:rPr>
          <w:rFonts w:hint="eastAsia" w:ascii="宋体" w:hAnsi="宋体"/>
          <w:b/>
          <w:szCs w:val="28"/>
        </w:rPr>
        <w:t>三、注意事项</w:t>
      </w:r>
    </w:p>
    <w:p>
      <w:pPr>
        <w:spacing w:line="480" w:lineRule="exact"/>
        <w:ind w:firstLine="420" w:firstLineChars="200"/>
        <w:rPr>
          <w:rFonts w:ascii="宋体" w:hAnsi="宋体"/>
          <w:szCs w:val="28"/>
        </w:rPr>
      </w:pPr>
      <w:r>
        <w:rPr>
          <w:rFonts w:ascii="宋体" w:hAnsi="宋体"/>
          <w:szCs w:val="28"/>
        </w:rPr>
        <w:t>1、发表论文和出版教材须标注“江苏高校品牌专业建设工程资助项目，A Project Funded by the Flagship Major Development of Jiangsu Higher Education Institutions”，项目编号：PPZY2015A025。</w:t>
      </w:r>
    </w:p>
    <w:p>
      <w:pPr>
        <w:spacing w:line="480" w:lineRule="exact"/>
        <w:ind w:firstLine="420" w:firstLineChars="200"/>
        <w:rPr>
          <w:rFonts w:ascii="宋体" w:hAnsi="宋体"/>
          <w:szCs w:val="28"/>
        </w:rPr>
      </w:pPr>
      <w:r>
        <w:rPr>
          <w:rFonts w:ascii="宋体" w:hAnsi="宋体"/>
          <w:szCs w:val="28"/>
        </w:rPr>
        <w:t>2、同一成果不重复资助。</w:t>
      </w:r>
    </w:p>
    <w:p>
      <w:pPr>
        <w:spacing w:line="480" w:lineRule="exact"/>
        <w:ind w:firstLine="420" w:firstLineChars="200"/>
        <w:rPr>
          <w:rFonts w:ascii="宋体" w:hAnsi="宋体"/>
          <w:szCs w:val="28"/>
        </w:rPr>
      </w:pPr>
      <w:r>
        <w:rPr>
          <w:rFonts w:ascii="宋体" w:hAnsi="宋体"/>
          <w:szCs w:val="28"/>
        </w:rPr>
        <w:t>3、中期检查不合格的项目将终止资助。</w:t>
      </w:r>
    </w:p>
    <w:p>
      <w:pPr>
        <w:spacing w:line="480" w:lineRule="exact"/>
        <w:ind w:firstLine="420" w:firstLineChars="200"/>
        <w:rPr>
          <w:rFonts w:ascii="宋体" w:hAnsi="宋体"/>
          <w:szCs w:val="28"/>
        </w:rPr>
      </w:pPr>
      <w:r>
        <w:rPr>
          <w:rFonts w:ascii="宋体" w:hAnsi="宋体"/>
          <w:szCs w:val="28"/>
        </w:rPr>
        <w:t>4、发表论文已有录用通知、出版教材已签订出版协议的可保留项目，等成果正式出版后统一报销。</w:t>
      </w:r>
    </w:p>
    <w:p>
      <w:pPr>
        <w:spacing w:line="480" w:lineRule="exact"/>
        <w:ind w:firstLine="420" w:firstLineChars="200"/>
        <w:rPr>
          <w:rFonts w:ascii="宋体" w:hAnsi="宋体"/>
          <w:szCs w:val="28"/>
        </w:rPr>
      </w:pPr>
      <w:r>
        <w:rPr>
          <w:rFonts w:ascii="宋体" w:hAnsi="宋体"/>
          <w:szCs w:val="28"/>
        </w:rPr>
        <w:t>5、除立项项目外，其它未立项的项目（含国内外交流、会议）品牌专业不予资助。</w:t>
      </w:r>
    </w:p>
    <w:p>
      <w:pPr>
        <w:spacing w:line="480" w:lineRule="exact"/>
        <w:ind w:firstLine="420" w:firstLineChars="200"/>
        <w:rPr>
          <w:rFonts w:ascii="宋体" w:hAnsi="宋体"/>
          <w:szCs w:val="28"/>
        </w:rPr>
      </w:pPr>
      <w:r>
        <w:rPr>
          <w:rFonts w:ascii="宋体" w:hAnsi="宋体"/>
          <w:szCs w:val="28"/>
        </w:rPr>
        <w:t>6、项目完成截止时间：2018年9月1日。</w:t>
      </w:r>
    </w:p>
    <w:p>
      <w:pPr>
        <w:spacing w:line="480" w:lineRule="exact"/>
        <w:ind w:firstLine="420" w:firstLineChars="200"/>
        <w:rPr>
          <w:rFonts w:ascii="宋体" w:hAnsi="宋体"/>
          <w:szCs w:val="28"/>
        </w:rPr>
      </w:pPr>
    </w:p>
    <w:p>
      <w:pPr>
        <w:spacing w:line="480" w:lineRule="exact"/>
        <w:ind w:firstLine="420" w:firstLineChars="200"/>
        <w:rPr>
          <w:rFonts w:ascii="宋体" w:hAnsi="宋体"/>
          <w:szCs w:val="28"/>
        </w:rPr>
      </w:pPr>
      <w:r>
        <w:rPr>
          <w:rFonts w:ascii="宋体" w:hAnsi="宋体"/>
          <w:szCs w:val="28"/>
        </w:rPr>
        <w:t>附件：2017年材料工程学院品牌专业建设</w:t>
      </w:r>
      <w:r>
        <w:rPr>
          <w:rFonts w:hint="eastAsia" w:ascii="宋体" w:hAnsi="宋体"/>
          <w:szCs w:val="28"/>
          <w:lang w:val="en-US" w:eastAsia="zh-CN"/>
        </w:rPr>
        <w:t>项目</w:t>
      </w:r>
    </w:p>
    <w:p>
      <w:pPr>
        <w:spacing w:line="360" w:lineRule="auto"/>
        <w:ind w:firstLine="5040" w:firstLineChars="2100"/>
        <w:jc w:val="left"/>
        <w:rPr>
          <w:rFonts w:ascii="Times New Roman" w:hAnsi="Times New Roman" w:cs="Times New Roman"/>
          <w:sz w:val="24"/>
        </w:rPr>
      </w:pPr>
    </w:p>
    <w:p>
      <w:pPr>
        <w:spacing w:line="360" w:lineRule="auto"/>
        <w:ind w:firstLine="5040" w:firstLineChars="210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  </w:t>
      </w:r>
    </w:p>
    <w:p>
      <w:pPr>
        <w:spacing w:line="360" w:lineRule="auto"/>
        <w:jc w:val="left"/>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 xml:space="preserve"> </w:t>
      </w:r>
    </w:p>
    <w:p>
      <w:pPr>
        <w:spacing w:line="480" w:lineRule="exact"/>
        <w:ind w:firstLine="5880" w:firstLineChars="2800"/>
        <w:rPr>
          <w:rFonts w:ascii="宋体" w:hAnsi="宋体"/>
          <w:szCs w:val="28"/>
        </w:rPr>
      </w:pPr>
      <w:r>
        <w:rPr>
          <w:rFonts w:ascii="宋体" w:hAnsi="宋体"/>
          <w:szCs w:val="28"/>
        </w:rPr>
        <w:t>材料科学与工程学院</w:t>
      </w:r>
    </w:p>
    <w:p>
      <w:pPr>
        <w:spacing w:line="480" w:lineRule="exact"/>
        <w:ind w:firstLine="6090" w:firstLineChars="2900"/>
        <w:rPr>
          <w:rFonts w:ascii="宋体" w:hAnsi="宋体"/>
          <w:szCs w:val="28"/>
        </w:rPr>
      </w:pPr>
      <w:r>
        <w:rPr>
          <w:rFonts w:ascii="宋体" w:hAnsi="宋体"/>
          <w:szCs w:val="28"/>
        </w:rPr>
        <w:t>2018年5月28日</w:t>
      </w: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p>
    <w:p>
      <w:pPr>
        <w:spacing w:line="480" w:lineRule="exact"/>
        <w:ind w:firstLine="420" w:firstLineChars="200"/>
        <w:rPr>
          <w:rFonts w:ascii="宋体" w:hAnsi="宋体"/>
          <w:szCs w:val="28"/>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spacing w:line="360" w:lineRule="auto"/>
        <w:ind w:firstLine="482" w:firstLineChars="200"/>
        <w:jc w:val="center"/>
        <w:rPr>
          <w:rFonts w:hint="eastAsia" w:eastAsiaTheme="minorEastAsia"/>
          <w:b/>
          <w:bCs/>
          <w:sz w:val="24"/>
          <w:lang w:val="en-US" w:eastAsia="zh-CN"/>
        </w:rPr>
      </w:pPr>
      <w:r>
        <w:rPr>
          <w:rFonts w:ascii="Times New Roman" w:hAnsi="Times New Roman" w:cs="Times New Roman"/>
          <w:b/>
          <w:bCs/>
          <w:sz w:val="24"/>
        </w:rPr>
        <w:t>2017年材料工程学院品牌专业</w:t>
      </w:r>
      <w:r>
        <w:rPr>
          <w:rFonts w:hint="eastAsia" w:ascii="Times New Roman" w:hAnsi="Times New Roman" w:cs="Times New Roman"/>
          <w:b/>
          <w:bCs/>
          <w:sz w:val="24"/>
          <w:lang w:val="en-US" w:eastAsia="zh-CN"/>
        </w:rPr>
        <w:t>建设项目</w:t>
      </w:r>
    </w:p>
    <w:p>
      <w:pPr>
        <w:spacing w:line="360" w:lineRule="auto"/>
        <w:ind w:firstLine="482" w:firstLineChars="200"/>
        <w:rPr>
          <w:b/>
          <w:sz w:val="24"/>
        </w:rPr>
      </w:pPr>
      <w:r>
        <w:rPr>
          <w:b/>
          <w:sz w:val="24"/>
        </w:rPr>
        <w:t>1、教学研究项目</w:t>
      </w:r>
    </w:p>
    <w:p>
      <w:pPr>
        <w:jc w:val="center"/>
        <w:rPr>
          <w:szCs w:val="21"/>
        </w:rPr>
      </w:pPr>
      <w:r>
        <w:rPr>
          <w:szCs w:val="21"/>
        </w:rPr>
        <w:t>表1 教学研究项目立项一览表</w:t>
      </w:r>
    </w:p>
    <w:tbl>
      <w:tblPr>
        <w:tblStyle w:val="6"/>
        <w:tblW w:w="8906" w:type="dxa"/>
        <w:jc w:val="center"/>
        <w:tblInd w:w="0" w:type="dxa"/>
        <w:tblLayout w:type="fixed"/>
        <w:tblCellMar>
          <w:top w:w="0" w:type="dxa"/>
          <w:left w:w="108" w:type="dxa"/>
          <w:bottom w:w="0" w:type="dxa"/>
          <w:right w:w="108" w:type="dxa"/>
        </w:tblCellMar>
      </w:tblPr>
      <w:tblGrid>
        <w:gridCol w:w="1372"/>
        <w:gridCol w:w="3334"/>
        <w:gridCol w:w="1332"/>
        <w:gridCol w:w="1037"/>
        <w:gridCol w:w="1113"/>
        <w:gridCol w:w="718"/>
      </w:tblGrid>
      <w:tr>
        <w:tblPrEx>
          <w:tblLayout w:type="fixed"/>
          <w:tblCellMar>
            <w:top w:w="0" w:type="dxa"/>
            <w:left w:w="108" w:type="dxa"/>
            <w:bottom w:w="0" w:type="dxa"/>
            <w:right w:w="108" w:type="dxa"/>
          </w:tblCellMar>
        </w:tblPrEx>
        <w:trPr>
          <w:trHeight w:val="570" w:hRule="atLeast"/>
          <w:tblHeader/>
          <w:jc w:val="center"/>
        </w:trPr>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Cs w:val="21"/>
              </w:rPr>
            </w:pPr>
            <w:r>
              <w:rPr>
                <w:rFonts w:hint="eastAsia" w:hAnsi="宋体"/>
                <w:b/>
                <w:bCs/>
                <w:kern w:val="0"/>
                <w:szCs w:val="21"/>
              </w:rPr>
              <w:t>项目编号</w:t>
            </w:r>
          </w:p>
        </w:tc>
        <w:tc>
          <w:tcPr>
            <w:tcW w:w="3334"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项目名称</w:t>
            </w:r>
          </w:p>
        </w:tc>
        <w:tc>
          <w:tcPr>
            <w:tcW w:w="1332"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项目负责人</w:t>
            </w:r>
          </w:p>
        </w:tc>
        <w:tc>
          <w:tcPr>
            <w:tcW w:w="1037"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参与人</w:t>
            </w:r>
          </w:p>
        </w:tc>
        <w:tc>
          <w:tcPr>
            <w:tcW w:w="1113"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成果拟发表论文的期刊</w:t>
            </w:r>
          </w:p>
        </w:tc>
        <w:tc>
          <w:tcPr>
            <w:tcW w:w="718"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经费（万元）</w:t>
            </w:r>
          </w:p>
        </w:tc>
      </w:tr>
      <w:tr>
        <w:tblPrEx>
          <w:tblLayout w:type="fixed"/>
          <w:tblCellMar>
            <w:top w:w="0" w:type="dxa"/>
            <w:left w:w="108" w:type="dxa"/>
            <w:bottom w:w="0" w:type="dxa"/>
            <w:right w:w="108" w:type="dxa"/>
          </w:tblCellMar>
        </w:tblPrEx>
        <w:trPr>
          <w:trHeight w:val="630"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1</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基于国际工程教育认证材料科学与工程专业课程体系的构建与课程毕业要求达成度评价</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韩朋德</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诸华军、张长森、施庆乐</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30"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2</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探索具有材料特色的交通工程专业建设方案</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钟栋青</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李玉华、田  亮、韦凌翔</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30"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3</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工科类院校天然高分子材料课程建设与研究</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贺  盟</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王成双、李  娟、王金山、王玲芳</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30"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4</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中美应用型本科材料科学与工程专业人才培养模式的比较研究</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吴其胜</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许剑光、李  娟、诸华军</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945"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5</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产学研合作模式下新能源材料与器件专业应用型人才培养模式的研究</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  霞</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  旭、温永春、顾大国、张雅恒、张德伟、戴海璐、姚  为</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570"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6</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国际化视野下的实验室管理及实践教学创新研究</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侯海军</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徐风广、杨凤玲</w:t>
            </w:r>
          </w:p>
        </w:tc>
        <w:tc>
          <w:tcPr>
            <w:tcW w:w="111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30"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7</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fldChar w:fldCharType="begin"/>
            </w:r>
            <w:r>
              <w:instrText xml:space="preserve"> HYPERLINK "http://xueshu.baidu.com/s?wd=paperuri%3A%28c0efe5f3381bd5c1cd482c6c5ebe842d%29&amp;filter=sc_long_sign&amp;sc_ks_para=q%3D%E4%BF%A1%E6%81%AF%E5%8C%96%E6%97%B6%E4%BB%A3%E6%9D%90%E6%96%99%E6%B5%8B%E8%AF%95%E6%8A%80%E6%9C%AF%E8%AF%BE%E7%A8%8B%E7%9A%84%E6%95%99%E5%AD%A6%E6%94%B9%E9%9D%A9%E6%8E%A2%E8%AE%A8&amp;sc_us=3448831077720325492&amp;tn=SE_baiduxueshu_c1gjeupa&amp;ie=utf-8" </w:instrText>
            </w:r>
            <w:r>
              <w:fldChar w:fldCharType="separate"/>
            </w:r>
            <w:r>
              <w:rPr>
                <w:kern w:val="0"/>
                <w:szCs w:val="21"/>
              </w:rPr>
              <w:t>信息化时代材料测试技术课程的教学改革探讨</w:t>
            </w:r>
            <w:r>
              <w:rPr>
                <w:kern w:val="0"/>
                <w:szCs w:val="21"/>
              </w:rPr>
              <w:fldChar w:fldCharType="end"/>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刘  超</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诸华军、何寿成</w:t>
            </w:r>
          </w:p>
        </w:tc>
        <w:tc>
          <w:tcPr>
            <w:tcW w:w="1113"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630"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8</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基于综合实践能力培养的高分子专业实践教学体系改革</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王金山</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贺  盟、王成双、李  娟</w:t>
            </w:r>
          </w:p>
        </w:tc>
        <w:tc>
          <w:tcPr>
            <w:tcW w:w="1113"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315"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PPZY-JY-0</w:t>
            </w:r>
            <w:r>
              <w:rPr>
                <w:kern w:val="0"/>
                <w:szCs w:val="21"/>
              </w:rPr>
              <w:t>9</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工程教学实践与学生就业技能培养问题研究</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李玉华</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钟栋青、范生海</w:t>
            </w:r>
          </w:p>
        </w:tc>
        <w:tc>
          <w:tcPr>
            <w:tcW w:w="1113"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r>
        <w:tblPrEx>
          <w:tblLayout w:type="fixed"/>
          <w:tblCellMar>
            <w:top w:w="0" w:type="dxa"/>
            <w:left w:w="108" w:type="dxa"/>
            <w:bottom w:w="0" w:type="dxa"/>
            <w:right w:w="108" w:type="dxa"/>
          </w:tblCellMar>
        </w:tblPrEx>
        <w:trPr>
          <w:trHeight w:val="945" w:hRule="atLeast"/>
          <w:jc w:val="center"/>
        </w:trPr>
        <w:tc>
          <w:tcPr>
            <w:tcW w:w="137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PPZY-JY-</w:t>
            </w:r>
            <w:r>
              <w:rPr>
                <w:kern w:val="0"/>
                <w:szCs w:val="21"/>
              </w:rPr>
              <w:t>10</w:t>
            </w:r>
          </w:p>
        </w:tc>
        <w:tc>
          <w:tcPr>
            <w:tcW w:w="33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基于工程教育认证的“材料制备技术”实践课程教学改革研究</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蔡树元</w:t>
            </w:r>
          </w:p>
        </w:tc>
        <w:tc>
          <w:tcPr>
            <w:tcW w:w="1037"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郭  伟、诸华军、徐风广、黎水平、杨凤玲</w:t>
            </w:r>
          </w:p>
        </w:tc>
        <w:tc>
          <w:tcPr>
            <w:tcW w:w="1113"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教研核心期刊</w:t>
            </w:r>
          </w:p>
        </w:tc>
        <w:tc>
          <w:tcPr>
            <w:tcW w:w="71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r>
    </w:tbl>
    <w:p>
      <w:pPr>
        <w:spacing w:line="360" w:lineRule="auto"/>
        <w:ind w:firstLine="482" w:firstLineChars="200"/>
        <w:rPr>
          <w:b/>
          <w:sz w:val="24"/>
        </w:rPr>
      </w:pPr>
    </w:p>
    <w:p>
      <w:pPr>
        <w:spacing w:line="360" w:lineRule="auto"/>
        <w:ind w:firstLine="482" w:firstLineChars="200"/>
        <w:rPr>
          <w:b/>
          <w:sz w:val="24"/>
        </w:rPr>
      </w:pPr>
    </w:p>
    <w:p>
      <w:pPr>
        <w:spacing w:line="360" w:lineRule="auto"/>
        <w:ind w:firstLine="482" w:firstLineChars="200"/>
        <w:rPr>
          <w:b/>
          <w:sz w:val="24"/>
        </w:rPr>
      </w:pPr>
      <w:r>
        <w:rPr>
          <w:b/>
          <w:sz w:val="24"/>
        </w:rPr>
        <w:t>2、课程建设项目</w:t>
      </w:r>
    </w:p>
    <w:p>
      <w:pPr>
        <w:jc w:val="center"/>
        <w:rPr>
          <w:szCs w:val="21"/>
        </w:rPr>
      </w:pPr>
      <w:r>
        <w:rPr>
          <w:szCs w:val="21"/>
        </w:rPr>
        <w:t>表2 课程建设立项一览表</w:t>
      </w:r>
    </w:p>
    <w:tbl>
      <w:tblPr>
        <w:tblStyle w:val="6"/>
        <w:tblW w:w="9298" w:type="dxa"/>
        <w:jc w:val="center"/>
        <w:tblInd w:w="0" w:type="dxa"/>
        <w:tblLayout w:type="fixed"/>
        <w:tblCellMar>
          <w:top w:w="0" w:type="dxa"/>
          <w:left w:w="108" w:type="dxa"/>
          <w:bottom w:w="0" w:type="dxa"/>
          <w:right w:w="108" w:type="dxa"/>
        </w:tblCellMar>
      </w:tblPr>
      <w:tblGrid>
        <w:gridCol w:w="1446"/>
        <w:gridCol w:w="1333"/>
        <w:gridCol w:w="889"/>
        <w:gridCol w:w="1776"/>
        <w:gridCol w:w="889"/>
        <w:gridCol w:w="891"/>
        <w:gridCol w:w="891"/>
        <w:gridCol w:w="1183"/>
      </w:tblGrid>
      <w:tr>
        <w:tblPrEx>
          <w:tblLayout w:type="fixed"/>
          <w:tblCellMar>
            <w:top w:w="0" w:type="dxa"/>
            <w:left w:w="108" w:type="dxa"/>
            <w:bottom w:w="0" w:type="dxa"/>
            <w:right w:w="108" w:type="dxa"/>
          </w:tblCellMar>
        </w:tblPrEx>
        <w:trPr>
          <w:trHeight w:val="315" w:hRule="atLeast"/>
          <w:tblHeader/>
          <w:jc w:val="center"/>
        </w:trPr>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Cs w:val="21"/>
              </w:rPr>
            </w:pPr>
            <w:r>
              <w:rPr>
                <w:rFonts w:hint="eastAsia" w:hAnsi="宋体"/>
                <w:b/>
                <w:bCs/>
                <w:kern w:val="0"/>
                <w:szCs w:val="21"/>
              </w:rPr>
              <w:t>项目</w:t>
            </w:r>
            <w:r>
              <w:rPr>
                <w:rFonts w:hAnsi="宋体"/>
                <w:b/>
                <w:bCs/>
                <w:kern w:val="0"/>
                <w:szCs w:val="21"/>
              </w:rPr>
              <w:t>编号</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课程名称</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负责人</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参与人</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拟开放时间</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拟开放平台</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经费</w:t>
            </w:r>
            <w:r>
              <w:rPr>
                <w:rFonts w:hint="eastAsia" w:hAnsi="宋体"/>
                <w:b/>
                <w:bCs/>
                <w:kern w:val="0"/>
                <w:szCs w:val="21"/>
              </w:rPr>
              <w:t>（</w:t>
            </w:r>
            <w:r>
              <w:rPr>
                <w:rFonts w:hAnsi="宋体"/>
                <w:b/>
                <w:bCs/>
                <w:kern w:val="0"/>
                <w:szCs w:val="21"/>
              </w:rPr>
              <w:t>万元</w:t>
            </w:r>
            <w:r>
              <w:rPr>
                <w:rFonts w:hint="eastAsia" w:hAnsi="宋体"/>
                <w:b/>
                <w:bCs/>
                <w:kern w:val="0"/>
                <w:szCs w:val="21"/>
              </w:rPr>
              <w:t>）</w:t>
            </w:r>
          </w:p>
        </w:tc>
        <w:tc>
          <w:tcPr>
            <w:tcW w:w="1183"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备注</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w:t>
            </w:r>
            <w:r>
              <w:rPr>
                <w:kern w:val="0"/>
                <w:szCs w:val="21"/>
              </w:rPr>
              <w:t>1</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bCs/>
                <w:kern w:val="0"/>
                <w:szCs w:val="21"/>
              </w:rPr>
            </w:pPr>
            <w:r>
              <w:rPr>
                <w:rFonts w:hAnsi="宋体"/>
                <w:bCs/>
                <w:kern w:val="0"/>
                <w:szCs w:val="21"/>
              </w:rPr>
              <w:t>粉体工程及设备</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bCs/>
                <w:kern w:val="0"/>
                <w:szCs w:val="21"/>
              </w:rPr>
            </w:pPr>
            <w:r>
              <w:rPr>
                <w:rFonts w:hAnsi="宋体"/>
                <w:bCs/>
                <w:kern w:val="0"/>
                <w:szCs w:val="21"/>
              </w:rPr>
              <w:t>张长森</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bCs/>
                <w:kern w:val="0"/>
                <w:szCs w:val="21"/>
              </w:rPr>
            </w:pPr>
            <w:r>
              <w:rPr>
                <w:rFonts w:hAnsi="宋体"/>
                <w:bCs/>
                <w:kern w:val="0"/>
                <w:szCs w:val="21"/>
              </w:rPr>
              <w:t>程俊华</w:t>
            </w:r>
            <w:r>
              <w:rPr>
                <w:rFonts w:hint="eastAsia" w:hAnsi="宋体"/>
                <w:bCs/>
                <w:kern w:val="0"/>
                <w:szCs w:val="21"/>
              </w:rPr>
              <w:t>、</w:t>
            </w:r>
            <w:r>
              <w:rPr>
                <w:rFonts w:hAnsi="宋体"/>
                <w:bCs/>
                <w:kern w:val="0"/>
                <w:szCs w:val="21"/>
              </w:rPr>
              <w:t>诸华军</w:t>
            </w:r>
            <w:r>
              <w:rPr>
                <w:rFonts w:hint="eastAsia" w:hAnsi="宋体"/>
                <w:bCs/>
                <w:kern w:val="0"/>
                <w:szCs w:val="21"/>
              </w:rPr>
              <w:t>、</w:t>
            </w:r>
            <w:r>
              <w:rPr>
                <w:rFonts w:hAnsi="宋体"/>
                <w:bCs/>
                <w:kern w:val="0"/>
                <w:szCs w:val="21"/>
              </w:rPr>
              <w:t>韩朋德</w:t>
            </w:r>
            <w:r>
              <w:rPr>
                <w:rFonts w:hint="eastAsia" w:hAnsi="宋体"/>
                <w:bCs/>
                <w:kern w:val="0"/>
                <w:szCs w:val="21"/>
              </w:rPr>
              <w:t>、</w:t>
            </w:r>
            <w:r>
              <w:rPr>
                <w:rFonts w:hAnsi="宋体"/>
                <w:bCs/>
                <w:kern w:val="0"/>
                <w:szCs w:val="21"/>
              </w:rPr>
              <w:t>刘</w:t>
            </w:r>
            <w:r>
              <w:rPr>
                <w:rFonts w:hint="eastAsia" w:hAnsi="宋体"/>
                <w:bCs/>
                <w:kern w:val="0"/>
                <w:szCs w:val="21"/>
              </w:rPr>
              <w:t xml:space="preserve">  </w:t>
            </w:r>
            <w:r>
              <w:rPr>
                <w:rFonts w:hAnsi="宋体"/>
                <w:bCs/>
                <w:kern w:val="0"/>
                <w:szCs w:val="21"/>
              </w:rPr>
              <w:t>超</w:t>
            </w:r>
            <w:r>
              <w:rPr>
                <w:rFonts w:hint="eastAsia" w:hAnsi="宋体"/>
                <w:bCs/>
                <w:kern w:val="0"/>
                <w:szCs w:val="21"/>
              </w:rPr>
              <w:t>、</w:t>
            </w:r>
            <w:r>
              <w:rPr>
                <w:rFonts w:hAnsi="宋体"/>
                <w:bCs/>
                <w:kern w:val="0"/>
                <w:szCs w:val="21"/>
              </w:rPr>
              <w:t>何寿成</w:t>
            </w:r>
            <w:r>
              <w:rPr>
                <w:rFonts w:hint="eastAsia" w:hAnsi="宋体"/>
                <w:bCs/>
                <w:kern w:val="0"/>
                <w:szCs w:val="21"/>
              </w:rPr>
              <w:t>、</w:t>
            </w:r>
            <w:r>
              <w:rPr>
                <w:rFonts w:hAnsi="宋体"/>
                <w:bCs/>
                <w:kern w:val="0"/>
                <w:szCs w:val="21"/>
              </w:rPr>
              <w:t>杜建周</w:t>
            </w:r>
            <w:r>
              <w:rPr>
                <w:rFonts w:hint="eastAsia" w:hAnsi="宋体"/>
                <w:bCs/>
                <w:kern w:val="0"/>
                <w:szCs w:val="21"/>
              </w:rPr>
              <w:t>、</w:t>
            </w:r>
            <w:r>
              <w:rPr>
                <w:rFonts w:hAnsi="宋体"/>
                <w:bCs/>
                <w:kern w:val="0"/>
                <w:szCs w:val="21"/>
              </w:rPr>
              <w:t>杨</w:t>
            </w:r>
            <w:r>
              <w:rPr>
                <w:rFonts w:hint="eastAsia" w:hAnsi="宋体"/>
                <w:bCs/>
                <w:kern w:val="0"/>
                <w:szCs w:val="21"/>
              </w:rPr>
              <w:t xml:space="preserve">  </w:t>
            </w:r>
            <w:r>
              <w:rPr>
                <w:rFonts w:hAnsi="宋体"/>
                <w:bCs/>
                <w:kern w:val="0"/>
                <w:szCs w:val="21"/>
              </w:rPr>
              <w:t>涛</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bCs/>
                <w:kern w:val="0"/>
                <w:szCs w:val="21"/>
              </w:rPr>
            </w:pPr>
            <w:r>
              <w:rPr>
                <w:kern w:val="0"/>
                <w:szCs w:val="21"/>
              </w:rPr>
              <w:t>2018.9</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爱课程</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4000</w:t>
            </w:r>
          </w:p>
          <w:p>
            <w:pPr>
              <w:widowControl/>
              <w:jc w:val="center"/>
              <w:rPr>
                <w:kern w:val="0"/>
                <w:szCs w:val="21"/>
              </w:rPr>
            </w:pPr>
            <w:r>
              <w:rPr>
                <w:rFonts w:hint="eastAsia"/>
                <w:kern w:val="0"/>
                <w:szCs w:val="21"/>
              </w:rPr>
              <w:t>元/节</w:t>
            </w:r>
          </w:p>
        </w:tc>
        <w:tc>
          <w:tcPr>
            <w:tcW w:w="118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省级</w:t>
            </w:r>
          </w:p>
          <w:p>
            <w:pPr>
              <w:widowControl/>
              <w:jc w:val="center"/>
              <w:rPr>
                <w:kern w:val="0"/>
                <w:szCs w:val="21"/>
              </w:rPr>
            </w:pPr>
            <w:r>
              <w:rPr>
                <w:rFonts w:hint="eastAsia"/>
                <w:kern w:val="0"/>
                <w:szCs w:val="21"/>
              </w:rPr>
              <w:t>(含OBE、重点课程建设项目）</w:t>
            </w:r>
          </w:p>
        </w:tc>
      </w:tr>
      <w:tr>
        <w:tblPrEx>
          <w:tblLayout w:type="fixed"/>
          <w:tblCellMar>
            <w:top w:w="0" w:type="dxa"/>
            <w:left w:w="108" w:type="dxa"/>
            <w:bottom w:w="0" w:type="dxa"/>
            <w:right w:w="108" w:type="dxa"/>
          </w:tblCellMar>
        </w:tblPrEx>
        <w:trPr>
          <w:trHeight w:val="1441"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w:t>
            </w:r>
            <w:r>
              <w:rPr>
                <w:kern w:val="0"/>
                <w:szCs w:val="21"/>
              </w:rPr>
              <w:t>2</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混凝土科学与工程</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焦宝祥</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诸华军、李延波、徐风广、杨</w:t>
            </w:r>
            <w:r>
              <w:rPr>
                <w:rFonts w:hint="eastAsia" w:hAnsi="宋体"/>
                <w:kern w:val="0"/>
                <w:szCs w:val="21"/>
              </w:rPr>
              <w:t xml:space="preserve">  </w:t>
            </w:r>
            <w:r>
              <w:rPr>
                <w:rFonts w:hAnsi="宋体"/>
                <w:kern w:val="0"/>
                <w:szCs w:val="21"/>
              </w:rPr>
              <w:t>涛、蔡树元、田</w:t>
            </w:r>
            <w:r>
              <w:rPr>
                <w:rFonts w:hint="eastAsia" w:hAnsi="宋体"/>
                <w:kern w:val="0"/>
                <w:szCs w:val="21"/>
              </w:rPr>
              <w:t xml:space="preserve">  </w:t>
            </w:r>
            <w:r>
              <w:rPr>
                <w:rFonts w:hAnsi="宋体"/>
                <w:kern w:val="0"/>
                <w:szCs w:val="21"/>
              </w:rPr>
              <w:t>亮、李玉华</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爱课程</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3000</w:t>
            </w:r>
          </w:p>
          <w:p>
            <w:pPr>
              <w:widowControl/>
              <w:jc w:val="center"/>
              <w:rPr>
                <w:kern w:val="0"/>
                <w:szCs w:val="21"/>
              </w:rPr>
            </w:pPr>
            <w:r>
              <w:rPr>
                <w:rFonts w:hint="eastAsia"/>
                <w:kern w:val="0"/>
                <w:szCs w:val="21"/>
              </w:rPr>
              <w:t>元/节</w:t>
            </w:r>
          </w:p>
        </w:tc>
        <w:tc>
          <w:tcPr>
            <w:tcW w:w="1183" w:type="dxa"/>
            <w:tcBorders>
              <w:top w:val="single" w:color="auto" w:sz="4" w:space="0"/>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w:t>
            </w:r>
            <w:r>
              <w:rPr>
                <w:kern w:val="0"/>
                <w:szCs w:val="21"/>
              </w:rPr>
              <w:t>3</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材料物理性能</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张霞</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蔡安兰、张德伟、杜建周、黎水平</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爱课程</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3000</w:t>
            </w:r>
          </w:p>
          <w:p>
            <w:pPr>
              <w:widowControl/>
              <w:jc w:val="center"/>
              <w:rPr>
                <w:kern w:val="0"/>
                <w:szCs w:val="21"/>
              </w:rPr>
            </w:pPr>
            <w:r>
              <w:rPr>
                <w:rFonts w:hint="eastAsia"/>
                <w:kern w:val="0"/>
                <w:szCs w:val="21"/>
              </w:rPr>
              <w:t>元/节</w:t>
            </w:r>
          </w:p>
        </w:tc>
        <w:tc>
          <w:tcPr>
            <w:tcW w:w="1183" w:type="dxa"/>
            <w:tcBorders>
              <w:top w:val="single" w:color="auto" w:sz="4" w:space="0"/>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kern w:val="0"/>
                <w:szCs w:val="21"/>
              </w:rPr>
            </w:pPr>
            <w:r>
              <w:rPr>
                <w:rFonts w:hint="eastAsia"/>
                <w:kern w:val="0"/>
                <w:szCs w:val="21"/>
              </w:rPr>
              <w:t>PPZY-KC-07</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hAnsi="宋体"/>
                <w:kern w:val="0"/>
                <w:szCs w:val="21"/>
              </w:rPr>
              <w:t>材料测试方法</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hAnsi="宋体"/>
                <w:kern w:val="0"/>
                <w:szCs w:val="21"/>
              </w:rPr>
            </w:pPr>
            <w:r>
              <w:rPr>
                <w:rFonts w:hAnsi="宋体"/>
                <w:kern w:val="0"/>
                <w:szCs w:val="21"/>
              </w:rPr>
              <w:t>吴其胜</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李玉华</w:t>
            </w:r>
            <w:r>
              <w:rPr>
                <w:rFonts w:hint="eastAsia" w:hAnsi="宋体"/>
                <w:kern w:val="0"/>
                <w:szCs w:val="21"/>
              </w:rPr>
              <w:t>、</w:t>
            </w:r>
            <w:r>
              <w:rPr>
                <w:rFonts w:hAnsi="宋体"/>
                <w:kern w:val="0"/>
                <w:szCs w:val="21"/>
              </w:rPr>
              <w:t>杜建周</w:t>
            </w:r>
            <w:r>
              <w:rPr>
                <w:rFonts w:hint="eastAsia" w:hAnsi="宋体"/>
                <w:kern w:val="0"/>
                <w:szCs w:val="21"/>
              </w:rPr>
              <w:t>、</w:t>
            </w:r>
            <w:r>
              <w:rPr>
                <w:rFonts w:hAnsi="宋体"/>
                <w:kern w:val="0"/>
                <w:szCs w:val="21"/>
              </w:rPr>
              <w:t>王成双</w:t>
            </w:r>
            <w:r>
              <w:rPr>
                <w:rFonts w:hint="eastAsia" w:hAnsi="宋体"/>
                <w:kern w:val="0"/>
                <w:szCs w:val="21"/>
              </w:rPr>
              <w:t>、</w:t>
            </w:r>
            <w:r>
              <w:rPr>
                <w:rFonts w:hAnsi="宋体"/>
                <w:kern w:val="0"/>
                <w:szCs w:val="21"/>
              </w:rPr>
              <w:t>杨子润</w:t>
            </w:r>
            <w:r>
              <w:rPr>
                <w:rFonts w:hint="eastAsia" w:hAnsi="宋体"/>
                <w:kern w:val="0"/>
                <w:szCs w:val="21"/>
              </w:rPr>
              <w:t>、</w:t>
            </w:r>
            <w:r>
              <w:rPr>
                <w:rFonts w:hAnsi="宋体"/>
                <w:kern w:val="0"/>
                <w:szCs w:val="21"/>
              </w:rPr>
              <w:t>李</w:t>
            </w:r>
            <w:r>
              <w:rPr>
                <w:rFonts w:hint="eastAsia" w:hAnsi="宋体"/>
                <w:kern w:val="0"/>
                <w:szCs w:val="21"/>
              </w:rPr>
              <w:t xml:space="preserve">  </w:t>
            </w:r>
            <w:r>
              <w:rPr>
                <w:rFonts w:hAnsi="宋体"/>
                <w:kern w:val="0"/>
                <w:szCs w:val="21"/>
              </w:rPr>
              <w:t>娟</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爱课程</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3000</w:t>
            </w:r>
          </w:p>
          <w:p>
            <w:pPr>
              <w:widowControl/>
              <w:jc w:val="center"/>
              <w:rPr>
                <w:rFonts w:hint="eastAsia"/>
                <w:kern w:val="0"/>
                <w:szCs w:val="21"/>
              </w:rPr>
            </w:pPr>
            <w:r>
              <w:rPr>
                <w:rFonts w:hint="eastAsia"/>
                <w:kern w:val="0"/>
                <w:szCs w:val="21"/>
              </w:rPr>
              <w:t>元/节</w:t>
            </w:r>
          </w:p>
        </w:tc>
        <w:tc>
          <w:tcPr>
            <w:tcW w:w="118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kern w:val="0"/>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w:t>
            </w:r>
            <w:r>
              <w:rPr>
                <w:kern w:val="0"/>
                <w:szCs w:val="21"/>
              </w:rPr>
              <w:t>4</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纳米材料</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hAnsi="宋体"/>
                <w:kern w:val="0"/>
                <w:szCs w:val="21"/>
              </w:rPr>
              <w:t>罗驹华</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姜翠凤</w:t>
            </w:r>
            <w:r>
              <w:rPr>
                <w:rFonts w:hint="eastAsia"/>
                <w:kern w:val="0"/>
                <w:szCs w:val="21"/>
              </w:rPr>
              <w:t>、</w:t>
            </w:r>
            <w:r>
              <w:rPr>
                <w:kern w:val="0"/>
                <w:szCs w:val="21"/>
              </w:rPr>
              <w:t>许剑光</w:t>
            </w:r>
            <w:r>
              <w:rPr>
                <w:rFonts w:hint="eastAsia"/>
                <w:kern w:val="0"/>
                <w:szCs w:val="21"/>
              </w:rPr>
              <w:t>、</w:t>
            </w:r>
            <w:r>
              <w:rPr>
                <w:kern w:val="0"/>
                <w:szCs w:val="21"/>
              </w:rPr>
              <w:t>翟雪松</w:t>
            </w:r>
            <w:r>
              <w:rPr>
                <w:rFonts w:hint="eastAsia"/>
                <w:kern w:val="0"/>
                <w:szCs w:val="21"/>
              </w:rPr>
              <w:t>、</w:t>
            </w:r>
            <w:r>
              <w:rPr>
                <w:kern w:val="0"/>
                <w:szCs w:val="21"/>
              </w:rPr>
              <w:t>贺</w:t>
            </w:r>
            <w:r>
              <w:rPr>
                <w:rFonts w:hint="eastAsia"/>
                <w:kern w:val="0"/>
                <w:szCs w:val="21"/>
              </w:rPr>
              <w:t xml:space="preserve">  </w:t>
            </w:r>
            <w:r>
              <w:rPr>
                <w:kern w:val="0"/>
                <w:szCs w:val="21"/>
              </w:rPr>
              <w:t>盟</w:t>
            </w:r>
            <w:r>
              <w:rPr>
                <w:rFonts w:hint="eastAsia"/>
                <w:kern w:val="0"/>
                <w:szCs w:val="21"/>
              </w:rPr>
              <w:t>、</w:t>
            </w:r>
            <w:r>
              <w:rPr>
                <w:kern w:val="0"/>
                <w:szCs w:val="21"/>
              </w:rPr>
              <w:t>姚</w:t>
            </w:r>
            <w:r>
              <w:rPr>
                <w:rFonts w:hint="eastAsia"/>
                <w:kern w:val="0"/>
                <w:szCs w:val="21"/>
              </w:rPr>
              <w:t xml:space="preserve">  </w:t>
            </w:r>
            <w:r>
              <w:rPr>
                <w:kern w:val="0"/>
                <w:szCs w:val="21"/>
              </w:rPr>
              <w:t>为</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SPOC</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2000</w:t>
            </w:r>
          </w:p>
          <w:p>
            <w:pPr>
              <w:widowControl/>
              <w:jc w:val="center"/>
              <w:rPr>
                <w:kern w:val="0"/>
                <w:szCs w:val="21"/>
              </w:rPr>
            </w:pPr>
            <w:r>
              <w:rPr>
                <w:rFonts w:hint="eastAsia"/>
                <w:kern w:val="0"/>
                <w:szCs w:val="21"/>
              </w:rPr>
              <w:t>元/节</w:t>
            </w:r>
          </w:p>
        </w:tc>
        <w:tc>
          <w:tcPr>
            <w:tcW w:w="1183" w:type="dxa"/>
            <w:tcBorders>
              <w:top w:val="single" w:color="auto" w:sz="4" w:space="0"/>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w:t>
            </w:r>
            <w:r>
              <w:rPr>
                <w:kern w:val="0"/>
                <w:szCs w:val="21"/>
              </w:rPr>
              <w:t>5</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材料科学基础</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蔡安兰</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许剑光、俞平胜、顾大国、刘</w:t>
            </w:r>
            <w:r>
              <w:rPr>
                <w:rFonts w:hint="eastAsia" w:hAnsi="宋体"/>
                <w:kern w:val="0"/>
                <w:szCs w:val="21"/>
              </w:rPr>
              <w:t xml:space="preserve">  </w:t>
            </w:r>
            <w:r>
              <w:rPr>
                <w:rFonts w:hAnsi="宋体"/>
                <w:kern w:val="0"/>
                <w:szCs w:val="21"/>
              </w:rPr>
              <w:t>超</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SPOC</w:t>
            </w:r>
          </w:p>
        </w:tc>
        <w:tc>
          <w:tcPr>
            <w:tcW w:w="891" w:type="dxa"/>
            <w:tcBorders>
              <w:top w:val="single" w:color="auto" w:sz="4" w:space="0"/>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2000</w:t>
            </w:r>
          </w:p>
          <w:p>
            <w:pPr>
              <w:jc w:val="center"/>
              <w:rPr>
                <w:szCs w:val="21"/>
              </w:rPr>
            </w:pPr>
            <w:r>
              <w:rPr>
                <w:rFonts w:hint="eastAsia"/>
                <w:kern w:val="0"/>
                <w:szCs w:val="21"/>
              </w:rPr>
              <w:t>元/节</w:t>
            </w:r>
          </w:p>
        </w:tc>
        <w:tc>
          <w:tcPr>
            <w:tcW w:w="1183" w:type="dxa"/>
            <w:tcBorders>
              <w:top w:val="single" w:color="auto" w:sz="4" w:space="0"/>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校级</w:t>
            </w:r>
          </w:p>
          <w:p>
            <w:pPr>
              <w:jc w:val="center"/>
              <w:rPr>
                <w:szCs w:val="21"/>
              </w:rPr>
            </w:pPr>
            <w:r>
              <w:rPr>
                <w:rFonts w:hint="eastAsia"/>
                <w:kern w:val="0"/>
                <w:szCs w:val="21"/>
              </w:rPr>
              <w:t>(含OBE、重点课程建设项目）</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w:t>
            </w:r>
            <w:r>
              <w:rPr>
                <w:kern w:val="0"/>
                <w:szCs w:val="21"/>
              </w:rPr>
              <w:t>6</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材料工程基础</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陈景华</w:t>
            </w:r>
          </w:p>
        </w:tc>
        <w:tc>
          <w:tcPr>
            <w:tcW w:w="17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蔡树元、施庆乐、苏桂花、王</w:t>
            </w:r>
            <w:r>
              <w:rPr>
                <w:rFonts w:hint="eastAsia" w:hAnsi="宋体"/>
                <w:kern w:val="0"/>
                <w:szCs w:val="21"/>
              </w:rPr>
              <w:t xml:space="preserve">  </w:t>
            </w:r>
            <w:r>
              <w:rPr>
                <w:rFonts w:hAnsi="宋体"/>
                <w:kern w:val="0"/>
                <w:szCs w:val="21"/>
              </w:rPr>
              <w:t>旭</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SPOC</w:t>
            </w:r>
          </w:p>
        </w:tc>
        <w:tc>
          <w:tcPr>
            <w:tcW w:w="891" w:type="dxa"/>
            <w:tcBorders>
              <w:top w:val="single" w:color="auto" w:sz="4" w:space="0"/>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2000</w:t>
            </w:r>
          </w:p>
          <w:p>
            <w:pPr>
              <w:jc w:val="center"/>
              <w:rPr>
                <w:szCs w:val="21"/>
              </w:rPr>
            </w:pPr>
            <w:r>
              <w:rPr>
                <w:rFonts w:hint="eastAsia"/>
                <w:kern w:val="0"/>
                <w:szCs w:val="21"/>
              </w:rPr>
              <w:t>元/节</w:t>
            </w:r>
          </w:p>
        </w:tc>
        <w:tc>
          <w:tcPr>
            <w:tcW w:w="1183" w:type="dxa"/>
            <w:tcBorders>
              <w:top w:val="single" w:color="auto" w:sz="4" w:space="0"/>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校级</w:t>
            </w:r>
          </w:p>
          <w:p>
            <w:pPr>
              <w:jc w:val="center"/>
              <w:rPr>
                <w:szCs w:val="21"/>
              </w:rPr>
            </w:pPr>
            <w:r>
              <w:rPr>
                <w:rFonts w:hint="eastAsia"/>
                <w:kern w:val="0"/>
                <w:szCs w:val="21"/>
              </w:rPr>
              <w:t>(含OBE、重点课程建设项目）</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PPZY-KC-08</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交通工程基础</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钟栋青</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田</w:t>
            </w:r>
            <w:r>
              <w:rPr>
                <w:rFonts w:hint="eastAsia" w:hAnsi="宋体"/>
                <w:kern w:val="0"/>
                <w:szCs w:val="21"/>
              </w:rPr>
              <w:t xml:space="preserve">  </w:t>
            </w:r>
            <w:r>
              <w:rPr>
                <w:rFonts w:hAnsi="宋体"/>
                <w:kern w:val="0"/>
                <w:szCs w:val="21"/>
              </w:rPr>
              <w:t>亮、李玉华、范生海、王春娥、韦凌翔、杨泞珲</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SPOC</w:t>
            </w:r>
          </w:p>
        </w:tc>
        <w:tc>
          <w:tcPr>
            <w:tcW w:w="891" w:type="dxa"/>
            <w:tcBorders>
              <w:top w:val="nil"/>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2000</w:t>
            </w:r>
          </w:p>
          <w:p>
            <w:pPr>
              <w:jc w:val="center"/>
              <w:rPr>
                <w:szCs w:val="21"/>
              </w:rPr>
            </w:pPr>
            <w:r>
              <w:rPr>
                <w:rFonts w:hint="eastAsia"/>
                <w:kern w:val="0"/>
                <w:szCs w:val="21"/>
              </w:rPr>
              <w:t>元/节</w:t>
            </w:r>
          </w:p>
        </w:tc>
        <w:tc>
          <w:tcPr>
            <w:tcW w:w="1183"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PPZY-KC-09</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半导体物理</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张德伟</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张</w:t>
            </w:r>
            <w:r>
              <w:rPr>
                <w:rFonts w:hint="eastAsia" w:hAnsi="宋体"/>
                <w:kern w:val="0"/>
                <w:szCs w:val="21"/>
              </w:rPr>
              <w:t xml:space="preserve">  </w:t>
            </w:r>
            <w:r>
              <w:rPr>
                <w:rFonts w:hAnsi="宋体"/>
                <w:kern w:val="0"/>
                <w:szCs w:val="21"/>
              </w:rPr>
              <w:t>霞、王</w:t>
            </w:r>
            <w:r>
              <w:rPr>
                <w:rFonts w:hint="eastAsia" w:hAnsi="宋体"/>
                <w:kern w:val="0"/>
                <w:szCs w:val="21"/>
              </w:rPr>
              <w:t xml:space="preserve">  </w:t>
            </w:r>
            <w:r>
              <w:rPr>
                <w:rFonts w:hAnsi="宋体"/>
                <w:kern w:val="0"/>
                <w:szCs w:val="21"/>
              </w:rPr>
              <w:t>旭、顾大国、温永春、张雅恒、戴海璐</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SPOC</w:t>
            </w:r>
          </w:p>
        </w:tc>
        <w:tc>
          <w:tcPr>
            <w:tcW w:w="891" w:type="dxa"/>
            <w:tcBorders>
              <w:top w:val="nil"/>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2000</w:t>
            </w:r>
          </w:p>
          <w:p>
            <w:pPr>
              <w:jc w:val="center"/>
              <w:rPr>
                <w:szCs w:val="21"/>
              </w:rPr>
            </w:pPr>
            <w:r>
              <w:rPr>
                <w:rFonts w:hint="eastAsia"/>
                <w:kern w:val="0"/>
                <w:szCs w:val="21"/>
              </w:rPr>
              <w:t>元/节</w:t>
            </w:r>
          </w:p>
        </w:tc>
        <w:tc>
          <w:tcPr>
            <w:tcW w:w="1183"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PPZY-KC-10</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材料制备技术</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蔡树元</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郭</w:t>
            </w:r>
            <w:r>
              <w:rPr>
                <w:rFonts w:hint="eastAsia" w:hAnsi="宋体"/>
                <w:kern w:val="0"/>
                <w:szCs w:val="21"/>
              </w:rPr>
              <w:t xml:space="preserve">  </w:t>
            </w:r>
            <w:r>
              <w:rPr>
                <w:rFonts w:hAnsi="宋体"/>
                <w:kern w:val="0"/>
                <w:szCs w:val="21"/>
              </w:rPr>
              <w:t>伟、诸华军、徐风广、黎水平、杨凤玲</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SPOC</w:t>
            </w:r>
          </w:p>
        </w:tc>
        <w:tc>
          <w:tcPr>
            <w:tcW w:w="891" w:type="dxa"/>
            <w:tcBorders>
              <w:top w:val="nil"/>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2000</w:t>
            </w:r>
          </w:p>
          <w:p>
            <w:pPr>
              <w:jc w:val="center"/>
              <w:rPr>
                <w:szCs w:val="21"/>
              </w:rPr>
            </w:pPr>
            <w:r>
              <w:rPr>
                <w:rFonts w:hint="eastAsia"/>
                <w:kern w:val="0"/>
                <w:szCs w:val="21"/>
              </w:rPr>
              <w:t>元/节</w:t>
            </w:r>
          </w:p>
        </w:tc>
        <w:tc>
          <w:tcPr>
            <w:tcW w:w="1183"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PPZY-KC-11</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高分子成型与加工</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王成双</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代少俊、韦  军、</w:t>
            </w:r>
            <w:r>
              <w:rPr>
                <w:kern w:val="0"/>
                <w:szCs w:val="21"/>
              </w:rPr>
              <w:t>贺</w:t>
            </w:r>
            <w:r>
              <w:rPr>
                <w:rFonts w:hint="eastAsia"/>
                <w:kern w:val="0"/>
                <w:szCs w:val="21"/>
              </w:rPr>
              <w:t xml:space="preserve">  </w:t>
            </w:r>
            <w:r>
              <w:rPr>
                <w:kern w:val="0"/>
                <w:szCs w:val="21"/>
              </w:rPr>
              <w:t>盟</w:t>
            </w:r>
            <w:r>
              <w:rPr>
                <w:rFonts w:hint="eastAsia"/>
                <w:kern w:val="0"/>
                <w:szCs w:val="21"/>
              </w:rPr>
              <w:t>、</w:t>
            </w:r>
            <w:r>
              <w:rPr>
                <w:kern w:val="0"/>
                <w:szCs w:val="21"/>
              </w:rPr>
              <w:t>李</w:t>
            </w:r>
            <w:r>
              <w:rPr>
                <w:rFonts w:hint="eastAsia"/>
                <w:kern w:val="0"/>
                <w:szCs w:val="21"/>
              </w:rPr>
              <w:t xml:space="preserve">  </w:t>
            </w:r>
            <w:r>
              <w:rPr>
                <w:kern w:val="0"/>
                <w:szCs w:val="21"/>
              </w:rPr>
              <w:t>娟</w:t>
            </w:r>
            <w:r>
              <w:rPr>
                <w:rFonts w:hint="eastAsia"/>
                <w:kern w:val="0"/>
                <w:szCs w:val="21"/>
              </w:rPr>
              <w:t>、王静静</w:t>
            </w:r>
          </w:p>
        </w:tc>
        <w:tc>
          <w:tcPr>
            <w:tcW w:w="889"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SPOC</w:t>
            </w:r>
          </w:p>
        </w:tc>
        <w:tc>
          <w:tcPr>
            <w:tcW w:w="891" w:type="dxa"/>
            <w:tcBorders>
              <w:top w:val="nil"/>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2000</w:t>
            </w:r>
          </w:p>
          <w:p>
            <w:pPr>
              <w:jc w:val="center"/>
              <w:rPr>
                <w:szCs w:val="21"/>
              </w:rPr>
            </w:pPr>
            <w:r>
              <w:rPr>
                <w:rFonts w:hint="eastAsia"/>
                <w:kern w:val="0"/>
                <w:szCs w:val="21"/>
              </w:rPr>
              <w:t>元/节</w:t>
            </w:r>
          </w:p>
        </w:tc>
        <w:tc>
          <w:tcPr>
            <w:tcW w:w="1183"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PPZY-KC-12</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材料成型技术</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杨子润</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庞</w:t>
            </w:r>
            <w:r>
              <w:rPr>
                <w:rFonts w:hint="eastAsia"/>
                <w:kern w:val="0"/>
                <w:szCs w:val="21"/>
              </w:rPr>
              <w:t>绍</w:t>
            </w:r>
            <w:r>
              <w:rPr>
                <w:kern w:val="0"/>
                <w:szCs w:val="21"/>
              </w:rPr>
              <w:t>平</w:t>
            </w:r>
            <w:r>
              <w:rPr>
                <w:rFonts w:hint="eastAsia"/>
                <w:kern w:val="0"/>
                <w:szCs w:val="21"/>
              </w:rPr>
              <w:t>、孙  瑜、</w:t>
            </w:r>
            <w:r>
              <w:rPr>
                <w:kern w:val="0"/>
                <w:szCs w:val="21"/>
              </w:rPr>
              <w:t>蒋</w:t>
            </w:r>
            <w:r>
              <w:rPr>
                <w:rFonts w:hint="eastAsia"/>
                <w:kern w:val="0"/>
                <w:szCs w:val="21"/>
              </w:rPr>
              <w:t xml:space="preserve">  </w:t>
            </w:r>
            <w:r>
              <w:rPr>
                <w:kern w:val="0"/>
                <w:szCs w:val="21"/>
              </w:rPr>
              <w:t>穹</w:t>
            </w:r>
            <w:r>
              <w:rPr>
                <w:rFonts w:hint="eastAsia"/>
                <w:kern w:val="0"/>
                <w:szCs w:val="21"/>
              </w:rPr>
              <w:t>、</w:t>
            </w:r>
            <w:r>
              <w:rPr>
                <w:kern w:val="0"/>
                <w:szCs w:val="21"/>
              </w:rPr>
              <w:t>刘学然</w:t>
            </w:r>
            <w:r>
              <w:rPr>
                <w:rFonts w:hint="eastAsia"/>
                <w:kern w:val="0"/>
                <w:szCs w:val="21"/>
              </w:rPr>
              <w:t>、苏</w:t>
            </w:r>
            <w:r>
              <w:rPr>
                <w:kern w:val="0"/>
                <w:szCs w:val="21"/>
              </w:rPr>
              <w:t>桂花</w:t>
            </w:r>
            <w:r>
              <w:rPr>
                <w:rFonts w:hint="eastAsia"/>
                <w:kern w:val="0"/>
                <w:szCs w:val="21"/>
              </w:rPr>
              <w:t>、张新疆、宋  娟</w:t>
            </w:r>
          </w:p>
        </w:tc>
        <w:tc>
          <w:tcPr>
            <w:tcW w:w="889"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SPOC</w:t>
            </w:r>
          </w:p>
        </w:tc>
        <w:tc>
          <w:tcPr>
            <w:tcW w:w="891" w:type="dxa"/>
            <w:tcBorders>
              <w:top w:val="nil"/>
              <w:left w:val="nil"/>
              <w:bottom w:val="single" w:color="auto" w:sz="4" w:space="0"/>
              <w:right w:val="single" w:color="auto" w:sz="4" w:space="0"/>
            </w:tcBorders>
            <w:shd w:val="clear" w:color="auto" w:fill="auto"/>
            <w:vAlign w:val="center"/>
          </w:tcPr>
          <w:p>
            <w:pPr>
              <w:jc w:val="center"/>
              <w:rPr>
                <w:kern w:val="0"/>
                <w:szCs w:val="21"/>
              </w:rPr>
            </w:pPr>
            <w:r>
              <w:rPr>
                <w:rFonts w:hint="eastAsia"/>
                <w:kern w:val="0"/>
                <w:szCs w:val="21"/>
              </w:rPr>
              <w:t>2000</w:t>
            </w:r>
          </w:p>
          <w:p>
            <w:pPr>
              <w:jc w:val="center"/>
              <w:rPr>
                <w:szCs w:val="21"/>
              </w:rPr>
            </w:pPr>
            <w:r>
              <w:rPr>
                <w:rFonts w:hint="eastAsia"/>
                <w:kern w:val="0"/>
                <w:szCs w:val="21"/>
              </w:rPr>
              <w:t>元/节</w:t>
            </w:r>
          </w:p>
        </w:tc>
        <w:tc>
          <w:tcPr>
            <w:tcW w:w="1183" w:type="dxa"/>
            <w:tcBorders>
              <w:top w:val="nil"/>
              <w:left w:val="nil"/>
              <w:bottom w:val="single" w:color="auto" w:sz="4" w:space="0"/>
              <w:right w:val="single" w:color="auto" w:sz="4" w:space="0"/>
            </w:tcBorders>
            <w:shd w:val="clear" w:color="auto" w:fill="auto"/>
            <w:vAlign w:val="center"/>
          </w:tcPr>
          <w:p>
            <w:pPr>
              <w:jc w:val="center"/>
              <w:rPr>
                <w:szCs w:val="21"/>
              </w:rPr>
            </w:pPr>
            <w:r>
              <w:rPr>
                <w:rFonts w:hint="eastAsia"/>
                <w:kern w:val="0"/>
                <w:szCs w:val="21"/>
              </w:rPr>
              <w:t>校级</w:t>
            </w: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PPZY-KC-13</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Functional</w:t>
            </w:r>
            <w:r>
              <w:rPr>
                <w:rFonts w:hint="eastAsia"/>
                <w:kern w:val="0"/>
                <w:szCs w:val="21"/>
              </w:rPr>
              <w:t xml:space="preserve"> materials</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姜翠凤</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杨子润</w:t>
            </w:r>
            <w:r>
              <w:rPr>
                <w:rFonts w:hint="eastAsia"/>
                <w:kern w:val="0"/>
                <w:szCs w:val="21"/>
              </w:rPr>
              <w:t>、</w:t>
            </w:r>
            <w:r>
              <w:rPr>
                <w:kern w:val="0"/>
                <w:szCs w:val="21"/>
              </w:rPr>
              <w:t>刘学然</w:t>
            </w:r>
          </w:p>
        </w:tc>
        <w:tc>
          <w:tcPr>
            <w:tcW w:w="889"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双语</w:t>
            </w:r>
          </w:p>
          <w:p>
            <w:pPr>
              <w:widowControl/>
              <w:jc w:val="center"/>
              <w:rPr>
                <w:kern w:val="0"/>
                <w:szCs w:val="21"/>
              </w:rPr>
            </w:pPr>
            <w:r>
              <w:rPr>
                <w:kern w:val="0"/>
                <w:szCs w:val="21"/>
              </w:rPr>
              <w:t>开课</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2万元</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PPZY-KC-14</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New</w:t>
            </w:r>
            <w:r>
              <w:rPr>
                <w:rFonts w:hint="eastAsia"/>
                <w:kern w:val="0"/>
                <w:szCs w:val="21"/>
              </w:rPr>
              <w:t xml:space="preserve"> energy technology and material</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张霞</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顾大国</w:t>
            </w:r>
            <w:r>
              <w:rPr>
                <w:rFonts w:hint="eastAsia"/>
                <w:kern w:val="0"/>
                <w:szCs w:val="21"/>
              </w:rPr>
              <w:t>、</w:t>
            </w:r>
            <w:r>
              <w:rPr>
                <w:kern w:val="0"/>
                <w:szCs w:val="21"/>
              </w:rPr>
              <w:t>戴海璐</w:t>
            </w:r>
          </w:p>
        </w:tc>
        <w:tc>
          <w:tcPr>
            <w:tcW w:w="889"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双语</w:t>
            </w:r>
          </w:p>
          <w:p>
            <w:pPr>
              <w:widowControl/>
              <w:jc w:val="center"/>
              <w:rPr>
                <w:kern w:val="0"/>
                <w:szCs w:val="21"/>
              </w:rPr>
            </w:pPr>
            <w:r>
              <w:rPr>
                <w:kern w:val="0"/>
                <w:szCs w:val="21"/>
              </w:rPr>
              <w:t>开课</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2万元</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446"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PPZY-KC-15</w:t>
            </w:r>
          </w:p>
        </w:tc>
        <w:tc>
          <w:tcPr>
            <w:tcW w:w="133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Progress</w:t>
            </w:r>
            <w:r>
              <w:rPr>
                <w:rFonts w:hint="eastAsia"/>
                <w:kern w:val="0"/>
                <w:szCs w:val="21"/>
              </w:rPr>
              <w:t xml:space="preserve"> of polymer materials</w:t>
            </w:r>
          </w:p>
        </w:tc>
        <w:tc>
          <w:tcPr>
            <w:tcW w:w="889"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丁亮</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王玲芳</w:t>
            </w:r>
            <w:r>
              <w:rPr>
                <w:rFonts w:hint="eastAsia"/>
                <w:kern w:val="0"/>
                <w:szCs w:val="21"/>
              </w:rPr>
              <w:t>、王静静</w:t>
            </w:r>
          </w:p>
        </w:tc>
        <w:tc>
          <w:tcPr>
            <w:tcW w:w="889"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双语</w:t>
            </w:r>
          </w:p>
          <w:p>
            <w:pPr>
              <w:widowControl/>
              <w:jc w:val="center"/>
              <w:rPr>
                <w:kern w:val="0"/>
                <w:szCs w:val="21"/>
              </w:rPr>
            </w:pPr>
            <w:r>
              <w:rPr>
                <w:kern w:val="0"/>
                <w:szCs w:val="21"/>
              </w:rPr>
              <w:t>开课</w:t>
            </w:r>
          </w:p>
        </w:tc>
        <w:tc>
          <w:tcPr>
            <w:tcW w:w="8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2万元</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color w:val="FF0000"/>
                <w:kern w:val="0"/>
                <w:szCs w:val="21"/>
              </w:rPr>
            </w:pPr>
          </w:p>
        </w:tc>
      </w:tr>
    </w:tbl>
    <w:p>
      <w:pPr>
        <w:spacing w:line="360" w:lineRule="auto"/>
        <w:ind w:firstLine="315" w:firstLineChars="150"/>
        <w:rPr>
          <w:szCs w:val="21"/>
        </w:rPr>
      </w:pPr>
    </w:p>
    <w:p>
      <w:pPr>
        <w:spacing w:line="360" w:lineRule="exact"/>
        <w:ind w:firstLine="482" w:firstLineChars="200"/>
        <w:rPr>
          <w:b/>
          <w:sz w:val="24"/>
        </w:rPr>
      </w:pPr>
      <w:r>
        <w:rPr>
          <w:b/>
          <w:sz w:val="24"/>
        </w:rPr>
        <w:t>3、教材建设项目</w:t>
      </w:r>
    </w:p>
    <w:p>
      <w:pPr>
        <w:jc w:val="center"/>
        <w:rPr>
          <w:szCs w:val="21"/>
        </w:rPr>
      </w:pPr>
      <w:r>
        <w:rPr>
          <w:szCs w:val="21"/>
        </w:rPr>
        <w:t>表3 教材建设立项一览表</w:t>
      </w:r>
    </w:p>
    <w:tbl>
      <w:tblPr>
        <w:tblStyle w:val="6"/>
        <w:tblW w:w="9453" w:type="dxa"/>
        <w:jc w:val="center"/>
        <w:tblInd w:w="288" w:type="dxa"/>
        <w:tblLayout w:type="fixed"/>
        <w:tblCellMar>
          <w:top w:w="0" w:type="dxa"/>
          <w:left w:w="108" w:type="dxa"/>
          <w:bottom w:w="0" w:type="dxa"/>
          <w:right w:w="108" w:type="dxa"/>
        </w:tblCellMar>
      </w:tblPr>
      <w:tblGrid>
        <w:gridCol w:w="1159"/>
        <w:gridCol w:w="1634"/>
        <w:gridCol w:w="1034"/>
        <w:gridCol w:w="1036"/>
        <w:gridCol w:w="1188"/>
        <w:gridCol w:w="1034"/>
        <w:gridCol w:w="742"/>
        <w:gridCol w:w="742"/>
        <w:gridCol w:w="884"/>
      </w:tblGrid>
      <w:tr>
        <w:tblPrEx>
          <w:tblLayout w:type="fixed"/>
          <w:tblCellMar>
            <w:top w:w="0" w:type="dxa"/>
            <w:left w:w="108" w:type="dxa"/>
            <w:bottom w:w="0" w:type="dxa"/>
            <w:right w:w="108" w:type="dxa"/>
          </w:tblCellMar>
        </w:tblPrEx>
        <w:trPr>
          <w:trHeight w:val="315" w:hRule="atLeast"/>
          <w:tblHeader/>
          <w:jc w:val="center"/>
        </w:trPr>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Cs w:val="21"/>
              </w:rPr>
            </w:pPr>
            <w:r>
              <w:rPr>
                <w:rFonts w:hint="eastAsia" w:hAnsi="宋体"/>
                <w:b/>
                <w:bCs/>
                <w:kern w:val="0"/>
                <w:szCs w:val="21"/>
              </w:rPr>
              <w:t>项目</w:t>
            </w:r>
            <w:r>
              <w:rPr>
                <w:rFonts w:hAnsi="宋体"/>
                <w:b/>
                <w:bCs/>
                <w:kern w:val="0"/>
                <w:szCs w:val="21"/>
              </w:rPr>
              <w:t>编号</w:t>
            </w:r>
          </w:p>
        </w:tc>
        <w:tc>
          <w:tcPr>
            <w:tcW w:w="1634"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申报教材名称</w:t>
            </w:r>
          </w:p>
        </w:tc>
        <w:tc>
          <w:tcPr>
            <w:tcW w:w="1034"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负责人</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参与人</w:t>
            </w:r>
          </w:p>
        </w:tc>
        <w:tc>
          <w:tcPr>
            <w:tcW w:w="1188"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拟出版社</w:t>
            </w:r>
          </w:p>
        </w:tc>
        <w:tc>
          <w:tcPr>
            <w:tcW w:w="1034"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拟出版时间</w:t>
            </w:r>
          </w:p>
        </w:tc>
        <w:tc>
          <w:tcPr>
            <w:tcW w:w="742"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新编</w:t>
            </w:r>
            <w:r>
              <w:rPr>
                <w:rFonts w:hint="eastAsia" w:hAnsi="宋体"/>
                <w:b/>
                <w:bCs/>
                <w:kern w:val="0"/>
                <w:szCs w:val="21"/>
              </w:rPr>
              <w:t>或</w:t>
            </w:r>
            <w:r>
              <w:rPr>
                <w:rFonts w:hAnsi="宋体"/>
                <w:b/>
                <w:bCs/>
                <w:kern w:val="0"/>
                <w:szCs w:val="21"/>
              </w:rPr>
              <w:t>修订</w:t>
            </w:r>
          </w:p>
        </w:tc>
        <w:tc>
          <w:tcPr>
            <w:tcW w:w="742"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经费</w:t>
            </w:r>
            <w:r>
              <w:rPr>
                <w:rFonts w:hint="eastAsia" w:hAnsi="宋体"/>
                <w:b/>
                <w:bCs/>
                <w:kern w:val="0"/>
                <w:szCs w:val="21"/>
              </w:rPr>
              <w:t>（万元）</w:t>
            </w:r>
          </w:p>
        </w:tc>
        <w:tc>
          <w:tcPr>
            <w:tcW w:w="884"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rFonts w:hAnsi="宋体"/>
                <w:b/>
                <w:bCs/>
                <w:kern w:val="0"/>
                <w:szCs w:val="21"/>
              </w:rPr>
              <w:t>备注</w:t>
            </w: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w:t>
            </w:r>
            <w:r>
              <w:rPr>
                <w:kern w:val="0"/>
                <w:szCs w:val="21"/>
              </w:rPr>
              <w:t>1</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新能源材料</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吴其胜</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张</w:t>
            </w:r>
            <w:r>
              <w:rPr>
                <w:rFonts w:hint="eastAsia"/>
                <w:kern w:val="0"/>
                <w:szCs w:val="21"/>
              </w:rPr>
              <w:t xml:space="preserve">  </w:t>
            </w:r>
            <w:r>
              <w:rPr>
                <w:kern w:val="0"/>
                <w:szCs w:val="21"/>
              </w:rPr>
              <w:t>霞</w:t>
            </w:r>
            <w:r>
              <w:rPr>
                <w:rFonts w:hint="eastAsia"/>
                <w:kern w:val="0"/>
                <w:szCs w:val="21"/>
              </w:rPr>
              <w:t>、</w:t>
            </w:r>
            <w:r>
              <w:rPr>
                <w:kern w:val="0"/>
                <w:szCs w:val="21"/>
              </w:rPr>
              <w:t>姚</w:t>
            </w:r>
            <w:r>
              <w:rPr>
                <w:rFonts w:hint="eastAsia"/>
                <w:kern w:val="0"/>
                <w:szCs w:val="21"/>
              </w:rPr>
              <w:t xml:space="preserve">  </w:t>
            </w:r>
            <w:r>
              <w:rPr>
                <w:kern w:val="0"/>
                <w:szCs w:val="21"/>
              </w:rPr>
              <w:t>为</w:t>
            </w:r>
            <w:r>
              <w:rPr>
                <w:rFonts w:hint="eastAsia"/>
                <w:kern w:val="0"/>
                <w:szCs w:val="21"/>
              </w:rPr>
              <w:t>、</w:t>
            </w:r>
            <w:r>
              <w:rPr>
                <w:kern w:val="0"/>
                <w:szCs w:val="21"/>
              </w:rPr>
              <w:t>许剑光</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华东理工出版社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修订</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5</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省级</w:t>
            </w:r>
            <w:r>
              <w:rPr>
                <w:rFonts w:hint="eastAsia"/>
                <w:kern w:val="0"/>
                <w:szCs w:val="21"/>
              </w:rPr>
              <w:t>（含前期已用经费）</w:t>
            </w: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PPZY-JC-02</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无机非金属材料工程案例分析</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张长森</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陈景华</w:t>
            </w:r>
            <w:r>
              <w:rPr>
                <w:rFonts w:hint="eastAsia"/>
                <w:kern w:val="0"/>
                <w:szCs w:val="21"/>
              </w:rPr>
              <w:t>、</w:t>
            </w:r>
            <w:r>
              <w:rPr>
                <w:kern w:val="0"/>
                <w:szCs w:val="21"/>
              </w:rPr>
              <w:t>杨凤玲</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华东理工出版社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修订</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5</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省级</w:t>
            </w:r>
            <w:r>
              <w:rPr>
                <w:rFonts w:hint="eastAsia"/>
                <w:kern w:val="0"/>
                <w:szCs w:val="21"/>
              </w:rPr>
              <w:t>（含前期已用经费）</w:t>
            </w: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PPZY-JC-03</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高分子合成工艺学</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韦军</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刘</w:t>
            </w:r>
            <w:r>
              <w:rPr>
                <w:rFonts w:hint="eastAsia" w:hAnsi="宋体"/>
                <w:kern w:val="0"/>
                <w:szCs w:val="21"/>
              </w:rPr>
              <w:t xml:space="preserve">  </w:t>
            </w:r>
            <w:r>
              <w:rPr>
                <w:rFonts w:hAnsi="宋体"/>
                <w:kern w:val="0"/>
                <w:szCs w:val="21"/>
              </w:rPr>
              <w:t>方、张</w:t>
            </w:r>
            <w:r>
              <w:rPr>
                <w:rFonts w:hint="eastAsia" w:hAnsi="宋体"/>
                <w:kern w:val="0"/>
                <w:szCs w:val="21"/>
              </w:rPr>
              <w:t xml:space="preserve">  </w:t>
            </w:r>
            <w:r>
              <w:rPr>
                <w:rFonts w:hAnsi="宋体"/>
                <w:kern w:val="0"/>
                <w:szCs w:val="21"/>
              </w:rPr>
              <w:t>峰、陆</w:t>
            </w:r>
            <w:r>
              <w:rPr>
                <w:rFonts w:hint="eastAsia" w:hAnsi="宋体"/>
                <w:kern w:val="0"/>
                <w:szCs w:val="21"/>
              </w:rPr>
              <w:t xml:space="preserve">  </w:t>
            </w:r>
            <w:r>
              <w:rPr>
                <w:rFonts w:hAnsi="宋体"/>
                <w:kern w:val="0"/>
                <w:szCs w:val="21"/>
              </w:rPr>
              <w:t>荣、张</w:t>
            </w:r>
            <w:r>
              <w:rPr>
                <w:rFonts w:hint="eastAsia" w:hAnsi="宋体"/>
                <w:kern w:val="0"/>
                <w:szCs w:val="21"/>
              </w:rPr>
              <w:t xml:space="preserve">  </w:t>
            </w:r>
            <w:r>
              <w:rPr>
                <w:rFonts w:hAnsi="宋体"/>
                <w:kern w:val="0"/>
                <w:szCs w:val="21"/>
              </w:rPr>
              <w:t>良、王成双、王玲芳</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华东理工大学出版社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修订</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5</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hAnsi="宋体"/>
                <w:kern w:val="0"/>
                <w:szCs w:val="21"/>
              </w:rPr>
              <w:t>省级</w:t>
            </w: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PPZY-JC-04</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土木工程材料</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焦宝祥</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诸华军、蔡树元、徐风广</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高等教育出版社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修订</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5</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hAnsi="宋体"/>
                <w:kern w:val="0"/>
                <w:szCs w:val="21"/>
              </w:rPr>
              <w:t>省级</w:t>
            </w: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PPZY-JC-05</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材料物理性能</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吴其胜</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蔡安兰</w:t>
            </w:r>
            <w:r>
              <w:rPr>
                <w:rFonts w:hint="eastAsia" w:hAnsi="宋体"/>
                <w:kern w:val="0"/>
                <w:szCs w:val="21"/>
              </w:rPr>
              <w:t>、</w:t>
            </w:r>
            <w:r>
              <w:rPr>
                <w:rFonts w:hAnsi="宋体"/>
                <w:kern w:val="0"/>
                <w:szCs w:val="21"/>
              </w:rPr>
              <w:t>张</w:t>
            </w:r>
            <w:r>
              <w:rPr>
                <w:rFonts w:hint="eastAsia" w:hAnsi="宋体"/>
                <w:kern w:val="0"/>
                <w:szCs w:val="21"/>
              </w:rPr>
              <w:t xml:space="preserve">  </w:t>
            </w:r>
            <w:r>
              <w:rPr>
                <w:rFonts w:hAnsi="宋体"/>
                <w:kern w:val="0"/>
                <w:szCs w:val="21"/>
              </w:rPr>
              <w:t>霞、张德伟</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华东理工大学出版社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修订</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PPZY-JC-06</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陶瓷工艺学</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焦宝祥</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管</w:t>
            </w:r>
            <w:r>
              <w:rPr>
                <w:rFonts w:hint="eastAsia" w:hAnsi="宋体"/>
                <w:kern w:val="0"/>
                <w:szCs w:val="21"/>
              </w:rPr>
              <w:t xml:space="preserve">  </w:t>
            </w:r>
            <w:r>
              <w:rPr>
                <w:rFonts w:hAnsi="宋体"/>
                <w:kern w:val="0"/>
                <w:szCs w:val="21"/>
              </w:rPr>
              <w:t>浩、王</w:t>
            </w:r>
            <w:r>
              <w:rPr>
                <w:rFonts w:hint="eastAsia" w:hAnsi="宋体"/>
                <w:kern w:val="0"/>
                <w:szCs w:val="21"/>
              </w:rPr>
              <w:t xml:space="preserve">  </w:t>
            </w:r>
            <w:r>
              <w:rPr>
                <w:rFonts w:hAnsi="宋体"/>
                <w:kern w:val="0"/>
                <w:szCs w:val="21"/>
              </w:rPr>
              <w:t>旭、顾大国、韩朋德</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化学工业出版社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新编</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PPZY-JC-07</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交通工程</w:t>
            </w:r>
            <w:r>
              <w:rPr>
                <w:rFonts w:hint="eastAsia" w:hAnsi="宋体"/>
                <w:kern w:val="0"/>
                <w:szCs w:val="21"/>
              </w:rPr>
              <w:t>专业</w:t>
            </w:r>
            <w:r>
              <w:rPr>
                <w:rFonts w:hAnsi="宋体"/>
                <w:kern w:val="0"/>
                <w:szCs w:val="21"/>
              </w:rPr>
              <w:t>实训教材</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李玉华</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钟栋青、范生海、田</w:t>
            </w:r>
            <w:r>
              <w:rPr>
                <w:rFonts w:hint="eastAsia" w:hAnsi="宋体"/>
                <w:kern w:val="0"/>
                <w:szCs w:val="21"/>
              </w:rPr>
              <w:t xml:space="preserve">  </w:t>
            </w:r>
            <w:r>
              <w:rPr>
                <w:rFonts w:hAnsi="宋体"/>
                <w:kern w:val="0"/>
                <w:szCs w:val="21"/>
              </w:rPr>
              <w:t>亮、韦凌翔</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机械工业出版社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新编</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PPZY-JC-08</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金属材料工程专业实验实训教材</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杨子润</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刘学然、孙</w:t>
            </w:r>
            <w:r>
              <w:rPr>
                <w:rFonts w:hint="eastAsia"/>
                <w:kern w:val="0"/>
                <w:szCs w:val="21"/>
              </w:rPr>
              <w:t xml:space="preserve">  </w:t>
            </w:r>
            <w:r>
              <w:rPr>
                <w:kern w:val="0"/>
                <w:szCs w:val="21"/>
              </w:rPr>
              <w:t>瑜、宋</w:t>
            </w:r>
            <w:r>
              <w:rPr>
                <w:rFonts w:hint="eastAsia"/>
                <w:kern w:val="0"/>
                <w:szCs w:val="21"/>
              </w:rPr>
              <w:t xml:space="preserve">  </w:t>
            </w:r>
            <w:r>
              <w:rPr>
                <w:kern w:val="0"/>
                <w:szCs w:val="21"/>
              </w:rPr>
              <w:t>娟、蒋</w:t>
            </w:r>
            <w:r>
              <w:rPr>
                <w:rFonts w:hint="eastAsia"/>
                <w:kern w:val="0"/>
                <w:szCs w:val="21"/>
              </w:rPr>
              <w:t xml:space="preserve">  </w:t>
            </w:r>
            <w:r>
              <w:rPr>
                <w:kern w:val="0"/>
                <w:szCs w:val="21"/>
              </w:rPr>
              <w:t>穹、张新疆、苏桂花、姜翠凤、庞绍平、王洪霞</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化学化工出版社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新编</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PPZY-JC-09</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材料化验与检测实训</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徐风广</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李</w:t>
            </w:r>
            <w:r>
              <w:rPr>
                <w:rFonts w:hint="eastAsia" w:hAnsi="宋体"/>
                <w:kern w:val="0"/>
                <w:szCs w:val="21"/>
              </w:rPr>
              <w:t xml:space="preserve">  </w:t>
            </w:r>
            <w:r>
              <w:rPr>
                <w:rFonts w:hAnsi="宋体"/>
                <w:kern w:val="0"/>
                <w:szCs w:val="21"/>
              </w:rPr>
              <w:t>磊、诸华军、陈小卫</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中国建材工业出版社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新编</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PPZY-JC-10</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材料制备实验教程</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王旭</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张</w:t>
            </w:r>
            <w:r>
              <w:rPr>
                <w:rFonts w:hint="eastAsia" w:hAnsi="宋体"/>
                <w:kern w:val="0"/>
                <w:szCs w:val="21"/>
              </w:rPr>
              <w:t xml:space="preserve">  </w:t>
            </w:r>
            <w:r>
              <w:rPr>
                <w:rFonts w:hAnsi="宋体"/>
                <w:kern w:val="0"/>
                <w:szCs w:val="21"/>
              </w:rPr>
              <w:t>霞、温咏春、顾大国、张雅恒、戴海璐、姚</w:t>
            </w:r>
            <w:r>
              <w:rPr>
                <w:rFonts w:hint="eastAsia" w:hAnsi="宋体"/>
                <w:kern w:val="0"/>
                <w:szCs w:val="21"/>
              </w:rPr>
              <w:t xml:space="preserve">  为</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化学工业出版社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新编</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PPZY-JC-11</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计算机在材料工程中的应用</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蔡树元</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Ansi="宋体"/>
                <w:kern w:val="0"/>
                <w:szCs w:val="21"/>
              </w:rPr>
              <w:t>张长森、俞平胜、侯海军</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中国建材工业出版社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新编</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r>
        <w:tblPrEx>
          <w:tblLayout w:type="fixed"/>
          <w:tblCellMar>
            <w:top w:w="0" w:type="dxa"/>
            <w:left w:w="108" w:type="dxa"/>
            <w:bottom w:w="0" w:type="dxa"/>
            <w:right w:w="108" w:type="dxa"/>
          </w:tblCellMar>
        </w:tblPrEx>
        <w:trPr>
          <w:trHeight w:val="315" w:hRule="atLeast"/>
          <w:jc w:val="center"/>
        </w:trPr>
        <w:tc>
          <w:tcPr>
            <w:tcW w:w="115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PPZY-JC-12</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纳米材料</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hAnsi="宋体"/>
                <w:kern w:val="0"/>
                <w:szCs w:val="21"/>
              </w:rPr>
              <w:t>罗驹华</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姜翠凤</w:t>
            </w:r>
            <w:r>
              <w:rPr>
                <w:rFonts w:hint="eastAsia"/>
                <w:kern w:val="0"/>
                <w:szCs w:val="21"/>
              </w:rPr>
              <w:t>、</w:t>
            </w:r>
            <w:r>
              <w:rPr>
                <w:kern w:val="0"/>
                <w:szCs w:val="21"/>
              </w:rPr>
              <w:t>许剑光</w:t>
            </w:r>
            <w:r>
              <w:rPr>
                <w:rFonts w:hint="eastAsia"/>
                <w:kern w:val="0"/>
                <w:szCs w:val="21"/>
              </w:rPr>
              <w:t>、</w:t>
            </w:r>
            <w:r>
              <w:rPr>
                <w:kern w:val="0"/>
                <w:szCs w:val="21"/>
              </w:rPr>
              <w:t>翟雪松</w:t>
            </w:r>
            <w:r>
              <w:rPr>
                <w:rFonts w:hint="eastAsia"/>
                <w:kern w:val="0"/>
                <w:szCs w:val="21"/>
              </w:rPr>
              <w:t>、</w:t>
            </w:r>
            <w:r>
              <w:rPr>
                <w:kern w:val="0"/>
                <w:szCs w:val="21"/>
              </w:rPr>
              <w:t>贺</w:t>
            </w:r>
            <w:r>
              <w:rPr>
                <w:rFonts w:hint="eastAsia"/>
                <w:kern w:val="0"/>
                <w:szCs w:val="21"/>
              </w:rPr>
              <w:t xml:space="preserve">  </w:t>
            </w:r>
            <w:r>
              <w:rPr>
                <w:kern w:val="0"/>
                <w:szCs w:val="21"/>
              </w:rPr>
              <w:t>盟</w:t>
            </w:r>
            <w:r>
              <w:rPr>
                <w:rFonts w:hint="eastAsia"/>
                <w:kern w:val="0"/>
                <w:szCs w:val="21"/>
              </w:rPr>
              <w:t>、</w:t>
            </w:r>
            <w:r>
              <w:rPr>
                <w:kern w:val="0"/>
                <w:szCs w:val="21"/>
              </w:rPr>
              <w:t>姚</w:t>
            </w:r>
            <w:r>
              <w:rPr>
                <w:rFonts w:hint="eastAsia"/>
                <w:kern w:val="0"/>
                <w:szCs w:val="21"/>
              </w:rPr>
              <w:t xml:space="preserve">  </w:t>
            </w:r>
            <w:r>
              <w:rPr>
                <w:kern w:val="0"/>
                <w:szCs w:val="21"/>
              </w:rPr>
              <w:t>为</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化学工业出版社</w:t>
            </w:r>
          </w:p>
        </w:tc>
        <w:tc>
          <w:tcPr>
            <w:tcW w:w="103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w:t>
            </w:r>
            <w:r>
              <w:rPr>
                <w:rFonts w:hint="eastAsia"/>
                <w:kern w:val="0"/>
                <w:szCs w:val="21"/>
              </w:rPr>
              <w:t>8</w:t>
            </w:r>
            <w:r>
              <w:rPr>
                <w:kern w:val="0"/>
                <w:szCs w:val="21"/>
              </w:rPr>
              <w:t>.</w:t>
            </w:r>
            <w:r>
              <w:rPr>
                <w:rFonts w:hint="eastAsia"/>
                <w:kern w:val="0"/>
                <w:szCs w:val="21"/>
              </w:rPr>
              <w:t>9</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Ansi="宋体"/>
                <w:kern w:val="0"/>
                <w:szCs w:val="21"/>
              </w:rPr>
              <w:t>新编</w:t>
            </w:r>
          </w:p>
        </w:tc>
        <w:tc>
          <w:tcPr>
            <w:tcW w:w="742"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r>
    </w:tbl>
    <w:p>
      <w:pPr>
        <w:spacing w:line="360" w:lineRule="auto"/>
        <w:ind w:firstLine="482" w:firstLineChars="200"/>
        <w:rPr>
          <w:b/>
          <w:sz w:val="24"/>
        </w:rPr>
      </w:pPr>
      <w:r>
        <w:rPr>
          <w:b/>
          <w:sz w:val="24"/>
        </w:rPr>
        <w:t>4、大学生创新项目</w:t>
      </w:r>
    </w:p>
    <w:p>
      <w:pPr>
        <w:spacing w:line="480" w:lineRule="auto"/>
        <w:jc w:val="center"/>
        <w:rPr>
          <w:szCs w:val="21"/>
        </w:rPr>
      </w:pPr>
      <w:r>
        <w:rPr>
          <w:szCs w:val="21"/>
        </w:rPr>
        <w:t>表4 大学生创新项目立项一览表</w:t>
      </w:r>
      <w:bookmarkStart w:id="0" w:name="_GoBack"/>
      <w:bookmarkEnd w:id="0"/>
    </w:p>
    <w:tbl>
      <w:tblPr>
        <w:tblStyle w:val="6"/>
        <w:tblW w:w="9495" w:type="dxa"/>
        <w:jc w:val="center"/>
        <w:tblInd w:w="236" w:type="dxa"/>
        <w:tblLayout w:type="fixed"/>
        <w:tblCellMar>
          <w:top w:w="0" w:type="dxa"/>
          <w:left w:w="108" w:type="dxa"/>
          <w:bottom w:w="0" w:type="dxa"/>
          <w:right w:w="108" w:type="dxa"/>
        </w:tblCellMar>
      </w:tblPr>
      <w:tblGrid>
        <w:gridCol w:w="1279"/>
        <w:gridCol w:w="2240"/>
        <w:gridCol w:w="1038"/>
        <w:gridCol w:w="993"/>
        <w:gridCol w:w="991"/>
        <w:gridCol w:w="721"/>
        <w:gridCol w:w="1053"/>
        <w:gridCol w:w="1180"/>
      </w:tblGrid>
      <w:tr>
        <w:tblPrEx>
          <w:tblLayout w:type="fixed"/>
          <w:tblCellMar>
            <w:top w:w="0" w:type="dxa"/>
            <w:left w:w="108" w:type="dxa"/>
            <w:bottom w:w="0" w:type="dxa"/>
            <w:right w:w="108" w:type="dxa"/>
          </w:tblCellMar>
        </w:tblPrEx>
        <w:trPr>
          <w:trHeight w:val="315" w:hRule="atLeast"/>
          <w:tblHeader/>
          <w:jc w:val="center"/>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Cs w:val="21"/>
              </w:rPr>
            </w:pPr>
            <w:r>
              <w:rPr>
                <w:rFonts w:hint="eastAsia"/>
                <w:b/>
                <w:bCs/>
                <w:kern w:val="0"/>
                <w:szCs w:val="21"/>
              </w:rPr>
              <w:t>项目编号</w:t>
            </w:r>
          </w:p>
        </w:tc>
        <w:tc>
          <w:tcPr>
            <w:tcW w:w="2240"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项目名称</w:t>
            </w:r>
          </w:p>
        </w:tc>
        <w:tc>
          <w:tcPr>
            <w:tcW w:w="1038"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学生</w:t>
            </w:r>
          </w:p>
          <w:p>
            <w:pPr>
              <w:widowControl/>
              <w:jc w:val="center"/>
              <w:rPr>
                <w:b/>
                <w:bCs/>
                <w:kern w:val="0"/>
                <w:szCs w:val="21"/>
              </w:rPr>
            </w:pPr>
            <w:r>
              <w:rPr>
                <w:b/>
                <w:bCs/>
                <w:kern w:val="0"/>
                <w:szCs w:val="21"/>
              </w:rPr>
              <w:t>姓名</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参与学生名单</w:t>
            </w:r>
          </w:p>
        </w:tc>
        <w:tc>
          <w:tcPr>
            <w:tcW w:w="991"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指导</w:t>
            </w:r>
          </w:p>
          <w:p>
            <w:pPr>
              <w:widowControl/>
              <w:jc w:val="center"/>
              <w:rPr>
                <w:b/>
                <w:bCs/>
                <w:kern w:val="0"/>
                <w:szCs w:val="21"/>
              </w:rPr>
            </w:pPr>
            <w:r>
              <w:rPr>
                <w:b/>
                <w:bCs/>
                <w:kern w:val="0"/>
                <w:szCs w:val="21"/>
              </w:rPr>
              <w:t>教师</w:t>
            </w:r>
          </w:p>
        </w:tc>
        <w:tc>
          <w:tcPr>
            <w:tcW w:w="721"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成果形式</w:t>
            </w:r>
          </w:p>
        </w:tc>
        <w:tc>
          <w:tcPr>
            <w:tcW w:w="1053"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经费（万元）</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完成时间</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1</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磁力搅拌高温水热反应装置设计及实现</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陈兴龙</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卞留刚、黄艳梅</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杜建周</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2</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溶液加工型聚集诱导延迟荧光材料的构建及应用</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张苏苏</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李广西、陈</w:t>
            </w:r>
            <w:r>
              <w:rPr>
                <w:rFonts w:hint="eastAsia"/>
                <w:kern w:val="0"/>
                <w:szCs w:val="21"/>
              </w:rPr>
              <w:t xml:space="preserve">  </w:t>
            </w:r>
            <w:r>
              <w:rPr>
                <w:kern w:val="0"/>
                <w:szCs w:val="21"/>
              </w:rPr>
              <w:t>迪、李情兰</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王金山</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层状凝胶材料制备与性能研究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张玉龙</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薛宇霆、徐</w:t>
            </w:r>
            <w:r>
              <w:rPr>
                <w:rFonts w:hint="eastAsia"/>
                <w:kern w:val="0"/>
                <w:szCs w:val="21"/>
              </w:rPr>
              <w:t xml:space="preserve">  </w:t>
            </w:r>
            <w:r>
              <w:rPr>
                <w:kern w:val="0"/>
                <w:szCs w:val="21"/>
              </w:rPr>
              <w:t>铖、张小丽</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贺盟</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4</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N,S-共掺杂多孔碳气凝胶的电化学性能研究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徐子轩</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李子晗、郑遵涛</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姚为</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5</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SnSe基热电材料的制备及热电性能研究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周正兴</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王庆宇、于</w:t>
            </w:r>
            <w:r>
              <w:rPr>
                <w:rFonts w:hint="eastAsia"/>
                <w:kern w:val="0"/>
                <w:szCs w:val="21"/>
              </w:rPr>
              <w:t xml:space="preserve">  </w:t>
            </w:r>
            <w:r>
              <w:rPr>
                <w:kern w:val="0"/>
                <w:szCs w:val="21"/>
              </w:rPr>
              <w:t>玺、陈宏源</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张德伟</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6</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铕单掺杂白色荧光材料的制备与发光性能研究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杜文宇</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方</w:t>
            </w:r>
            <w:r>
              <w:rPr>
                <w:rFonts w:hint="eastAsia"/>
                <w:kern w:val="0"/>
                <w:szCs w:val="21"/>
              </w:rPr>
              <w:t xml:space="preserve">  </w:t>
            </w:r>
            <w:r>
              <w:rPr>
                <w:kern w:val="0"/>
                <w:szCs w:val="21"/>
              </w:rPr>
              <w:t>岩、王亚娟</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韩朋德</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7</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钙镁复合胶凝材料的制备与性能研究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芮培智</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吴雪莲、张婉蓉</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李延波</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8</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跨尺度增强铜基复合材料设计及可控构建</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戴中奎</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葛鑫逸、张金燚</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张新疆</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PPZY-DC-0</w:t>
            </w:r>
            <w:r>
              <w:rPr>
                <w:kern w:val="0"/>
                <w:szCs w:val="21"/>
              </w:rPr>
              <w:t>9</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垃圾冷顶冶炼回收重金属的工艺和熔池设计</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崔</w:t>
            </w:r>
            <w:r>
              <w:rPr>
                <w:rFonts w:hint="eastAsia"/>
                <w:kern w:val="0"/>
                <w:szCs w:val="21"/>
              </w:rPr>
              <w:t xml:space="preserve">  </w:t>
            </w:r>
            <w:r>
              <w:rPr>
                <w:kern w:val="0"/>
                <w:szCs w:val="21"/>
              </w:rPr>
              <w:t>飞</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陈</w:t>
            </w:r>
            <w:r>
              <w:rPr>
                <w:rFonts w:hint="eastAsia"/>
                <w:kern w:val="0"/>
                <w:szCs w:val="21"/>
              </w:rPr>
              <w:t xml:space="preserve">  </w:t>
            </w:r>
            <w:r>
              <w:rPr>
                <w:kern w:val="0"/>
                <w:szCs w:val="21"/>
              </w:rPr>
              <w:t>翀、徐茂俊、金</w:t>
            </w:r>
            <w:r>
              <w:rPr>
                <w:rFonts w:hint="eastAsia"/>
                <w:kern w:val="0"/>
                <w:szCs w:val="21"/>
              </w:rPr>
              <w:t xml:space="preserve">  </w:t>
            </w:r>
            <w:r>
              <w:rPr>
                <w:kern w:val="0"/>
                <w:szCs w:val="21"/>
              </w:rPr>
              <w:t>杨、杜炜冬</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程俊华</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10</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粉煤灰-镍渣二元体系地聚合物的热稳定性研究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戴晨东</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黎</w:t>
            </w:r>
            <w:r>
              <w:rPr>
                <w:rFonts w:hint="eastAsia"/>
                <w:kern w:val="0"/>
                <w:szCs w:val="21"/>
              </w:rPr>
              <w:t xml:space="preserve">  </w:t>
            </w:r>
            <w:r>
              <w:rPr>
                <w:kern w:val="0"/>
                <w:szCs w:val="21"/>
              </w:rPr>
              <w:t>涛</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杨涛</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11</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管状Ag/g-C3N4异质结光催化材料的构筑及性能研究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徐启翔</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王</w:t>
            </w:r>
            <w:r>
              <w:rPr>
                <w:rFonts w:hint="eastAsia"/>
                <w:kern w:val="0"/>
                <w:szCs w:val="21"/>
              </w:rPr>
              <w:t xml:space="preserve">  </w:t>
            </w:r>
            <w:r>
              <w:rPr>
                <w:kern w:val="0"/>
                <w:szCs w:val="21"/>
              </w:rPr>
              <w:t>晨</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刘超</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924"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12</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钙钛矿太阳能电池吸收层光电性能研究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史鑫璐</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杨沁怡、喻信昊</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温永春</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腐蚀法制备Ag纳米颗粒薄膜及其光学性能研究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柴思宁</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王明腾</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宋娟</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14</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粉煤灰改性盐渍土固结强度的试验研究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彭</w:t>
            </w:r>
            <w:r>
              <w:rPr>
                <w:rFonts w:hint="eastAsia"/>
                <w:kern w:val="0"/>
                <w:szCs w:val="21"/>
              </w:rPr>
              <w:t xml:space="preserve">  </w:t>
            </w:r>
            <w:r>
              <w:rPr>
                <w:kern w:val="0"/>
                <w:szCs w:val="21"/>
              </w:rPr>
              <w:t>栩</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周</w:t>
            </w:r>
            <w:r>
              <w:rPr>
                <w:rFonts w:hint="eastAsia"/>
                <w:kern w:val="0"/>
                <w:szCs w:val="21"/>
              </w:rPr>
              <w:t xml:space="preserve">  </w:t>
            </w:r>
            <w:r>
              <w:rPr>
                <w:kern w:val="0"/>
                <w:szCs w:val="21"/>
              </w:rPr>
              <w:t>奎、吴欣桐、颜振凯、肖</w:t>
            </w:r>
            <w:r>
              <w:rPr>
                <w:rFonts w:hint="eastAsia"/>
                <w:kern w:val="0"/>
                <w:szCs w:val="21"/>
              </w:rPr>
              <w:t xml:space="preserve">  </w:t>
            </w:r>
            <w:r>
              <w:rPr>
                <w:kern w:val="0"/>
                <w:szCs w:val="21"/>
              </w:rPr>
              <w:t>丹</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田亮</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15</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交通规则问答方法及装置</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张俊杰</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张俊杰、程</w:t>
            </w:r>
            <w:r>
              <w:rPr>
                <w:rFonts w:hint="eastAsia"/>
                <w:kern w:val="0"/>
                <w:szCs w:val="21"/>
              </w:rPr>
              <w:t xml:space="preserve">  </w:t>
            </w:r>
            <w:r>
              <w:rPr>
                <w:kern w:val="0"/>
                <w:szCs w:val="21"/>
              </w:rPr>
              <w:t>陆、袁绍成、孟子慕、罗小萌</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韦凌翔</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16</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地铁车站运营风险识别与安全状态评估方法研究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赵尊信</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邱晓红、周建波</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杨泞珲</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17</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无铅透明压电陶瓷的制备与性能研究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林</w:t>
            </w:r>
            <w:r>
              <w:rPr>
                <w:rFonts w:hint="eastAsia"/>
                <w:kern w:val="0"/>
                <w:szCs w:val="21"/>
              </w:rPr>
              <w:t xml:space="preserve">  </w:t>
            </w:r>
            <w:r>
              <w:rPr>
                <w:kern w:val="0"/>
                <w:szCs w:val="21"/>
              </w:rPr>
              <w:t>超</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张静雅、曾小倩</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顾大国</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18</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高速钢表面涂层制备及耐腐蚀性能研究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季雪素</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陈</w:t>
            </w:r>
            <w:r>
              <w:rPr>
                <w:rFonts w:hint="eastAsia"/>
                <w:kern w:val="0"/>
                <w:szCs w:val="21"/>
              </w:rPr>
              <w:t xml:space="preserve">  </w:t>
            </w:r>
            <w:r>
              <w:rPr>
                <w:kern w:val="0"/>
                <w:szCs w:val="21"/>
              </w:rPr>
              <w:t>磊、蔡</w:t>
            </w:r>
            <w:r>
              <w:rPr>
                <w:rFonts w:hint="eastAsia"/>
                <w:kern w:val="0"/>
                <w:szCs w:val="21"/>
              </w:rPr>
              <w:t xml:space="preserve">  </w:t>
            </w:r>
            <w:r>
              <w:rPr>
                <w:kern w:val="0"/>
                <w:szCs w:val="21"/>
              </w:rPr>
              <w:t>强</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刘学然</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19</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一种高性能电磁波吸收材料</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郭超强</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成明亮</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罗驹华</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20</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基于感应控制的路段行人安全过街智能系统</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邹瑞霖</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邱</w:t>
            </w:r>
            <w:r>
              <w:rPr>
                <w:rFonts w:hint="eastAsia"/>
                <w:kern w:val="0"/>
                <w:szCs w:val="21"/>
              </w:rPr>
              <w:t xml:space="preserve">  </w:t>
            </w:r>
            <w:r>
              <w:rPr>
                <w:kern w:val="0"/>
                <w:szCs w:val="21"/>
              </w:rPr>
              <w:t>雯、张杰鑫、蒋</w:t>
            </w:r>
            <w:r>
              <w:rPr>
                <w:rFonts w:hint="eastAsia"/>
                <w:kern w:val="0"/>
                <w:szCs w:val="21"/>
              </w:rPr>
              <w:t xml:space="preserve">  </w:t>
            </w:r>
            <w:r>
              <w:rPr>
                <w:kern w:val="0"/>
                <w:szCs w:val="21"/>
              </w:rPr>
              <w:t>文</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王春娥</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lang w:val="en-US" w:eastAsia="zh-CN"/>
              </w:rPr>
              <w:t>全国性期刊论文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1.5</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21</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固体氧化物燃料电池电解质材料的低温烧结及其机理研究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陈</w:t>
            </w:r>
            <w:r>
              <w:rPr>
                <w:rFonts w:hint="eastAsia"/>
                <w:kern w:val="0"/>
                <w:szCs w:val="21"/>
              </w:rPr>
              <w:t xml:space="preserve">  </w:t>
            </w:r>
            <w:r>
              <w:rPr>
                <w:kern w:val="0"/>
                <w:szCs w:val="21"/>
              </w:rPr>
              <w:t>恳</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王梦杰、陈</w:t>
            </w:r>
            <w:r>
              <w:rPr>
                <w:rFonts w:hint="eastAsia"/>
                <w:kern w:val="0"/>
                <w:szCs w:val="21"/>
              </w:rPr>
              <w:t xml:space="preserve">  </w:t>
            </w:r>
            <w:r>
              <w:rPr>
                <w:kern w:val="0"/>
                <w:szCs w:val="21"/>
              </w:rPr>
              <w:t>鑫、王雨佳、韩</w:t>
            </w:r>
            <w:r>
              <w:rPr>
                <w:rFonts w:hint="eastAsia"/>
                <w:kern w:val="0"/>
                <w:szCs w:val="21"/>
              </w:rPr>
              <w:t xml:space="preserve">  </w:t>
            </w:r>
            <w:r>
              <w:rPr>
                <w:kern w:val="0"/>
                <w:szCs w:val="21"/>
              </w:rPr>
              <w:t>妮</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戴海璐</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22</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NiFe2O4</w:t>
            </w:r>
            <w:r>
              <w:rPr>
                <w:color w:val="000000"/>
                <w:kern w:val="0"/>
                <w:szCs w:val="21"/>
              </w:rPr>
              <w:t>光催化材料制备与性能研究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李俊烨</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徐</w:t>
            </w:r>
            <w:r>
              <w:rPr>
                <w:rFonts w:hint="eastAsia"/>
                <w:kern w:val="0"/>
                <w:szCs w:val="21"/>
              </w:rPr>
              <w:t xml:space="preserve">  </w:t>
            </w:r>
            <w:r>
              <w:rPr>
                <w:kern w:val="0"/>
                <w:szCs w:val="21"/>
              </w:rPr>
              <w:t>潇、徐</w:t>
            </w:r>
            <w:r>
              <w:rPr>
                <w:rFonts w:hint="eastAsia"/>
                <w:kern w:val="0"/>
                <w:szCs w:val="21"/>
              </w:rPr>
              <w:t xml:space="preserve">  </w:t>
            </w:r>
            <w:r>
              <w:rPr>
                <w:kern w:val="0"/>
                <w:szCs w:val="21"/>
              </w:rPr>
              <w:t>琪</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张雅恒</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掺杂导热膜的制备与性能研究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李书亮</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涂海峰</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吴其胜</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24</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大掺量煤渣墙板材料的开发</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颜正凯</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池锦彪</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钟栋青</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25</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高性能锂离子电池负极材料MXene的制备与性能</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w:t>
            </w:r>
            <w:r>
              <w:rPr>
                <w:rFonts w:hint="eastAsia"/>
                <w:kern w:val="0"/>
                <w:szCs w:val="21"/>
              </w:rPr>
              <w:t xml:space="preserve">  </w:t>
            </w:r>
            <w:r>
              <w:rPr>
                <w:kern w:val="0"/>
                <w:szCs w:val="21"/>
              </w:rPr>
              <w:t>宇</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樊润泽、李秋雨、甘成强、史鑫璐</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许剑光</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898"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26</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低收缩</w:t>
            </w:r>
            <w:r>
              <w:rPr>
                <w:kern w:val="0"/>
                <w:szCs w:val="21"/>
              </w:rPr>
              <w:t>地聚合物发泡混凝土的研究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沈</w:t>
            </w:r>
            <w:r>
              <w:rPr>
                <w:kern w:val="0"/>
                <w:szCs w:val="21"/>
              </w:rPr>
              <w:t>锡良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徐立</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焦宝祥</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27</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GH4169高温合金的热处理设计与检测</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蒋海清</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陈金仝、潘绘伊、夏海娣</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杨子润</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28</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纳米层状铌钛酸盐光催化材料结构-性能的研究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吴金全</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李广西</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陈小卫</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29</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偏高岭土地聚合物耐高温性能分析</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周</w:t>
            </w:r>
            <w:r>
              <w:rPr>
                <w:rFonts w:hint="eastAsia"/>
                <w:kern w:val="0"/>
                <w:szCs w:val="21"/>
              </w:rPr>
              <w:t xml:space="preserve">  </w:t>
            </w:r>
            <w:r>
              <w:rPr>
                <w:kern w:val="0"/>
                <w:szCs w:val="21"/>
              </w:rPr>
              <w:t>阳</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单</w:t>
            </w:r>
            <w:r>
              <w:rPr>
                <w:rFonts w:hint="eastAsia"/>
                <w:kern w:val="0"/>
                <w:szCs w:val="21"/>
              </w:rPr>
              <w:t xml:space="preserve">  </w:t>
            </w:r>
            <w:r>
              <w:rPr>
                <w:kern w:val="0"/>
                <w:szCs w:val="21"/>
              </w:rPr>
              <w:t>淇、蒯</w:t>
            </w:r>
            <w:r>
              <w:rPr>
                <w:rFonts w:hint="eastAsia"/>
                <w:kern w:val="0"/>
                <w:szCs w:val="21"/>
              </w:rPr>
              <w:t xml:space="preserve">  </w:t>
            </w:r>
            <w:r>
              <w:rPr>
                <w:kern w:val="0"/>
                <w:szCs w:val="21"/>
              </w:rPr>
              <w:t>中</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诸华军</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30</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膨润土增强树脂基摩擦材料性能的研究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马原野</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罗森、刘曼</w:t>
            </w:r>
            <w:r>
              <w:rPr>
                <w:rFonts w:hint="eastAsia"/>
                <w:kern w:val="0"/>
                <w:szCs w:val="21"/>
              </w:rPr>
              <w:t xml:space="preserve">  </w:t>
            </w:r>
            <w:r>
              <w:rPr>
                <w:kern w:val="0"/>
                <w:szCs w:val="21"/>
              </w:rPr>
              <w:t>晴</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王占红</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31</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秸秆纤维水泥土力学性能及其在护坡工程中的应用研究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王志喻</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杨</w:t>
            </w:r>
            <w:r>
              <w:rPr>
                <w:rFonts w:hint="eastAsia"/>
                <w:kern w:val="0"/>
                <w:szCs w:val="21"/>
              </w:rPr>
              <w:t xml:space="preserve">  </w:t>
            </w:r>
            <w:r>
              <w:rPr>
                <w:kern w:val="0"/>
                <w:szCs w:val="21"/>
              </w:rPr>
              <w:t>浩</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范生海</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lang w:val="en-US" w:eastAsia="zh-CN"/>
              </w:rPr>
              <w:t>全国性期刊论文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1.5</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磷灰石型发光材料性能研究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蔡雨妍</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刘文杰、王明杰、朱益明</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施庆乐</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34</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碱土金属钛酸盐（MTiO4）基单一基质白光荧光粉的制备与光谱调制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丁成士</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姜金耀、王</w:t>
            </w:r>
            <w:r>
              <w:rPr>
                <w:rFonts w:hint="eastAsia"/>
                <w:kern w:val="0"/>
                <w:szCs w:val="21"/>
              </w:rPr>
              <w:t xml:space="preserve">  </w:t>
            </w:r>
            <w:r>
              <w:rPr>
                <w:kern w:val="0"/>
                <w:szCs w:val="21"/>
              </w:rPr>
              <w:t>荣</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张霞</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35</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SiO2/PU复合气凝胶隔热涂料制备及涂层性能</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尤</w:t>
            </w:r>
            <w:r>
              <w:rPr>
                <w:rFonts w:hint="eastAsia"/>
                <w:kern w:val="0"/>
                <w:szCs w:val="21"/>
              </w:rPr>
              <w:t xml:space="preserve">  </w:t>
            </w:r>
            <w:r>
              <w:rPr>
                <w:kern w:val="0"/>
                <w:szCs w:val="21"/>
              </w:rPr>
              <w:t>阳</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徐天祺、鞠</w:t>
            </w:r>
            <w:r>
              <w:rPr>
                <w:rFonts w:hint="eastAsia"/>
                <w:kern w:val="0"/>
                <w:szCs w:val="21"/>
              </w:rPr>
              <w:t xml:space="preserve">  </w:t>
            </w:r>
            <w:r>
              <w:rPr>
                <w:kern w:val="0"/>
                <w:szCs w:val="21"/>
              </w:rPr>
              <w:t>康、尚</w:t>
            </w:r>
            <w:r>
              <w:rPr>
                <w:rFonts w:hint="eastAsia"/>
                <w:kern w:val="0"/>
                <w:szCs w:val="21"/>
              </w:rPr>
              <w:t xml:space="preserve">  </w:t>
            </w:r>
            <w:r>
              <w:rPr>
                <w:kern w:val="0"/>
                <w:szCs w:val="21"/>
              </w:rPr>
              <w:t>柯</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林玲</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36</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双掺杂氧化锡热电材料性能研究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朱</w:t>
            </w:r>
            <w:r>
              <w:rPr>
                <w:rFonts w:hint="eastAsia"/>
                <w:kern w:val="0"/>
                <w:szCs w:val="21"/>
              </w:rPr>
              <w:t xml:space="preserve">  </w:t>
            </w:r>
            <w:r>
              <w:rPr>
                <w:kern w:val="0"/>
                <w:szCs w:val="21"/>
              </w:rPr>
              <w:t>凯</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范文举、王一舜</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何寿成</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37</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LED陶瓷基板铜系电子浆料的制备</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张世豪</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成佳琪、单松婷</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王旭</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38</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改性砂浆道路修补材料的研究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潘春柳</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赵嘉裕</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李玉华</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39</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增韧矿渣基地质聚合物材料的研究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佘晓彬</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管泽鑫、戴鸿雁、张</w:t>
            </w:r>
            <w:r>
              <w:rPr>
                <w:rFonts w:hint="eastAsia"/>
                <w:kern w:val="0"/>
                <w:szCs w:val="21"/>
              </w:rPr>
              <w:t xml:space="preserve">  </w:t>
            </w:r>
            <w:r>
              <w:rPr>
                <w:kern w:val="0"/>
                <w:szCs w:val="21"/>
              </w:rPr>
              <w:t>涛</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蔡树元</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val="en-US" w:eastAsia="zh-CN"/>
              </w:rPr>
            </w:pPr>
            <w:r>
              <w:rPr>
                <w:rFonts w:hint="eastAsia"/>
                <w:kern w:val="0"/>
                <w:szCs w:val="21"/>
                <w:lang w:val="en-US" w:eastAsia="zh-CN"/>
              </w:rPr>
              <w:t>全国性期刊论文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1.5</w:t>
            </w:r>
          </w:p>
        </w:tc>
        <w:tc>
          <w:tcPr>
            <w:tcW w:w="1180" w:type="dxa"/>
            <w:tcBorders>
              <w:top w:val="nil"/>
              <w:left w:val="nil"/>
              <w:bottom w:val="single" w:color="auto" w:sz="4" w:space="0"/>
              <w:right w:val="single" w:color="auto" w:sz="4" w:space="0"/>
            </w:tcBorders>
            <w:shd w:val="clear" w:color="auto" w:fill="auto"/>
            <w:vAlign w:val="center"/>
          </w:tcPr>
          <w:p>
            <w:pPr>
              <w:jc w:val="center"/>
              <w:rPr>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40</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造孔剂对轻质镁橄榄石-尖晶石耐火材料性能的影响</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w:t>
            </w:r>
            <w:r>
              <w:rPr>
                <w:rFonts w:hint="eastAsia"/>
                <w:kern w:val="0"/>
                <w:szCs w:val="21"/>
              </w:rPr>
              <w:t xml:space="preserve">  </w:t>
            </w:r>
            <w:r>
              <w:rPr>
                <w:kern w:val="0"/>
                <w:szCs w:val="21"/>
              </w:rPr>
              <w:t>琦</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钱烽烽、付启新</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郭伟</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41</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油墨用水性丙烯酸酯的合成及改性研究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周元博</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夏晓雯、马梓程</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李娟</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42</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ATRP自由基聚合与多重交联度聚氨酯材料的构建</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谢正斌</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谢嘉雨、徐守西、张</w:t>
            </w:r>
            <w:r>
              <w:rPr>
                <w:rFonts w:hint="eastAsia"/>
                <w:kern w:val="0"/>
                <w:szCs w:val="21"/>
              </w:rPr>
              <w:t xml:space="preserve">  </w:t>
            </w:r>
            <w:r>
              <w:rPr>
                <w:kern w:val="0"/>
                <w:szCs w:val="21"/>
              </w:rPr>
              <w:t>辰</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王玲芳</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1064"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43</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铝硅合金时效沉淀强化行为研究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张光远</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裴婉伶、孟秋硕、陶建伟</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孙瑜</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44</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腐蚀介质对热浸镀Al-Zn-Si-RE合金涂层腐蚀性能的影响研究</w:t>
            </w:r>
          </w:p>
        </w:tc>
        <w:tc>
          <w:tcPr>
            <w:tcW w:w="1038"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季铁安</w:t>
            </w:r>
            <w:r>
              <w:rPr>
                <w:rFonts w:hint="eastAsia"/>
                <w:kern w:val="0"/>
                <w:szCs w:val="21"/>
              </w:rPr>
              <w:t>、</w:t>
            </w:r>
            <w:r>
              <w:rPr>
                <w:kern w:val="0"/>
                <w:szCs w:val="21"/>
              </w:rPr>
              <w:t>房磊琦</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孙晓凯</w:t>
            </w:r>
            <w:r>
              <w:rPr>
                <w:rFonts w:hint="eastAsia"/>
                <w:kern w:val="0"/>
                <w:szCs w:val="21"/>
              </w:rPr>
              <w:t>、</w:t>
            </w:r>
            <w:r>
              <w:rPr>
                <w:kern w:val="0"/>
                <w:szCs w:val="21"/>
              </w:rPr>
              <w:t>王腾飞</w:t>
            </w:r>
            <w:r>
              <w:rPr>
                <w:rFonts w:hint="eastAsia"/>
                <w:kern w:val="0"/>
                <w:szCs w:val="21"/>
              </w:rPr>
              <w:t>、</w:t>
            </w:r>
            <w:r>
              <w:rPr>
                <w:kern w:val="0"/>
                <w:szCs w:val="21"/>
              </w:rPr>
              <w:t>郝</w:t>
            </w:r>
            <w:r>
              <w:rPr>
                <w:rFonts w:hint="eastAsia"/>
                <w:kern w:val="0"/>
                <w:szCs w:val="21"/>
              </w:rPr>
              <w:t xml:space="preserve">  </w:t>
            </w:r>
            <w:r>
              <w:rPr>
                <w:kern w:val="0"/>
                <w:szCs w:val="21"/>
              </w:rPr>
              <w:t>伟</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蒋穹</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45</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污泥制备硫铝酸盐水泥的研究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王效良</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杨</w:t>
            </w:r>
            <w:r>
              <w:rPr>
                <w:rFonts w:hint="eastAsia"/>
                <w:kern w:val="0"/>
                <w:szCs w:val="21"/>
              </w:rPr>
              <w:t xml:space="preserve">  </w:t>
            </w:r>
            <w:r>
              <w:rPr>
                <w:kern w:val="0"/>
                <w:szCs w:val="21"/>
              </w:rPr>
              <w:t>旭、张萌萌</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张长森</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46</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太阳能电池材料CuInS2的制备与性能理论研究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陈</w:t>
            </w:r>
            <w:r>
              <w:rPr>
                <w:rFonts w:hint="eastAsia"/>
                <w:kern w:val="0"/>
                <w:szCs w:val="21"/>
              </w:rPr>
              <w:t xml:space="preserve">  </w:t>
            </w:r>
            <w:r>
              <w:rPr>
                <w:kern w:val="0"/>
                <w:szCs w:val="21"/>
              </w:rPr>
              <w:t>鑫</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周</w:t>
            </w:r>
            <w:r>
              <w:rPr>
                <w:rFonts w:hint="eastAsia"/>
                <w:kern w:val="0"/>
                <w:szCs w:val="21"/>
              </w:rPr>
              <w:t xml:space="preserve">  </w:t>
            </w:r>
            <w:r>
              <w:rPr>
                <w:kern w:val="0"/>
                <w:szCs w:val="21"/>
              </w:rPr>
              <w:t>超、成</w:t>
            </w:r>
            <w:r>
              <w:rPr>
                <w:rFonts w:hint="eastAsia"/>
                <w:kern w:val="0"/>
                <w:szCs w:val="21"/>
              </w:rPr>
              <w:t xml:space="preserve">  </w:t>
            </w:r>
            <w:r>
              <w:rPr>
                <w:kern w:val="0"/>
                <w:szCs w:val="21"/>
              </w:rPr>
              <w:t>刚、劳成文</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侯海军</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1064"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47</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应变诱发法Mg-Al镁合金半固态组织的演变规律</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丁志强</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刘</w:t>
            </w:r>
            <w:r>
              <w:rPr>
                <w:rFonts w:hint="eastAsia"/>
                <w:kern w:val="0"/>
                <w:szCs w:val="21"/>
              </w:rPr>
              <w:t xml:space="preserve">  </w:t>
            </w:r>
            <w:r>
              <w:rPr>
                <w:kern w:val="0"/>
                <w:szCs w:val="21"/>
              </w:rPr>
              <w:t>欢</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苏桂花</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nil"/>
              <w:left w:val="nil"/>
              <w:bottom w:val="nil"/>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48</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新型peroxidase-like金纳米颗粒材料的制备及应用研究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李卓健</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kern w:val="0"/>
                <w:szCs w:val="21"/>
              </w:rPr>
              <w:t>包</w:t>
            </w:r>
            <w:r>
              <w:rPr>
                <w:rFonts w:hint="eastAsia"/>
                <w:kern w:val="0"/>
                <w:szCs w:val="21"/>
              </w:rPr>
              <w:t xml:space="preserve">  </w:t>
            </w:r>
            <w:r>
              <w:rPr>
                <w:kern w:val="0"/>
                <w:szCs w:val="21"/>
              </w:rPr>
              <w:t>帅</w:t>
            </w:r>
            <w:r>
              <w:rPr>
                <w:rFonts w:hint="eastAsia"/>
                <w:kern w:val="0"/>
                <w:szCs w:val="21"/>
              </w:rPr>
              <w:t>、</w:t>
            </w:r>
            <w:r>
              <w:rPr>
                <w:kern w:val="0"/>
                <w:szCs w:val="21"/>
              </w:rPr>
              <w:t>魏晓秀</w:t>
            </w:r>
            <w:r>
              <w:rPr>
                <w:rFonts w:hint="eastAsia"/>
                <w:kern w:val="0"/>
                <w:szCs w:val="21"/>
              </w:rPr>
              <w:t>、</w:t>
            </w:r>
            <w:r>
              <w:rPr>
                <w:kern w:val="0"/>
                <w:szCs w:val="21"/>
              </w:rPr>
              <w:t>杨孟达</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姜翠凤</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核心期刊以上论文</w:t>
            </w:r>
          </w:p>
        </w:tc>
        <w:tc>
          <w:tcPr>
            <w:tcW w:w="105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w:t>
            </w:r>
            <w:r>
              <w:rPr>
                <w:kern w:val="0"/>
                <w:szCs w:val="21"/>
              </w:rPr>
              <w:t>49</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植物油基聚氨酯/微晶纤维素复合材料的制备与性能研究</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刘松瑞</w:t>
            </w:r>
          </w:p>
        </w:tc>
        <w:tc>
          <w:tcPr>
            <w:tcW w:w="993" w:type="dxa"/>
            <w:tcBorders>
              <w:top w:val="nil"/>
              <w:left w:val="nil"/>
              <w:bottom w:val="single" w:color="auto" w:sz="4" w:space="0"/>
              <w:right w:val="single" w:color="auto" w:sz="4" w:space="0"/>
            </w:tcBorders>
            <w:shd w:val="clear" w:color="auto" w:fill="auto"/>
            <w:vAlign w:val="center"/>
          </w:tcPr>
          <w:p>
            <w:pPr>
              <w:widowControl/>
              <w:jc w:val="left"/>
              <w:rPr>
                <w:kern w:val="0"/>
                <w:szCs w:val="21"/>
              </w:rPr>
            </w:pPr>
            <w:r>
              <w:rPr>
                <w:rFonts w:hint="eastAsia"/>
                <w:kern w:val="0"/>
                <w:szCs w:val="21"/>
              </w:rPr>
              <w:t>曹梦莎</w:t>
            </w:r>
          </w:p>
        </w:tc>
        <w:tc>
          <w:tcPr>
            <w:tcW w:w="991"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王成双</w:t>
            </w:r>
          </w:p>
        </w:tc>
        <w:tc>
          <w:tcPr>
            <w:tcW w:w="721" w:type="dxa"/>
            <w:tcBorders>
              <w:top w:val="nil"/>
              <w:left w:val="nil"/>
              <w:bottom w:val="single" w:color="auto" w:sz="4" w:space="0"/>
              <w:right w:val="single" w:color="auto" w:sz="4" w:space="0"/>
            </w:tcBorders>
            <w:shd w:val="clear" w:color="auto" w:fill="auto"/>
            <w:vAlign w:val="center"/>
          </w:tcPr>
          <w:p>
            <w:pPr>
              <w:widowControl/>
              <w:jc w:val="center"/>
              <w:rPr>
                <w:rFonts w:hint="eastAsia" w:eastAsiaTheme="minorEastAsia"/>
                <w:kern w:val="0"/>
                <w:szCs w:val="21"/>
                <w:lang w:eastAsia="zh-CN"/>
              </w:rPr>
            </w:pPr>
            <w:r>
              <w:rPr>
                <w:rFonts w:hint="eastAsia"/>
                <w:kern w:val="0"/>
                <w:szCs w:val="21"/>
                <w:lang w:eastAsia="zh-CN"/>
              </w:rPr>
              <w:t>发明专利</w:t>
            </w:r>
          </w:p>
        </w:tc>
        <w:tc>
          <w:tcPr>
            <w:tcW w:w="105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r>
        <w:tblPrEx>
          <w:tblLayout w:type="fixed"/>
          <w:tblCellMar>
            <w:top w:w="0" w:type="dxa"/>
            <w:left w:w="108" w:type="dxa"/>
            <w:bottom w:w="0" w:type="dxa"/>
            <w:right w:w="108" w:type="dxa"/>
          </w:tblCellMar>
        </w:tblPrEx>
        <w:trPr>
          <w:trHeight w:val="315" w:hRule="atLeast"/>
          <w:jc w:val="center"/>
        </w:trPr>
        <w:tc>
          <w:tcPr>
            <w:tcW w:w="1279"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rFonts w:hint="eastAsia"/>
                <w:kern w:val="0"/>
                <w:szCs w:val="21"/>
              </w:rPr>
              <w:t>PPZY-DC-50</w:t>
            </w:r>
          </w:p>
        </w:tc>
        <w:tc>
          <w:tcPr>
            <w:tcW w:w="22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镍渣作集料制备干粉普通砌筑砂浆的研究</w:t>
            </w:r>
          </w:p>
        </w:tc>
        <w:tc>
          <w:tcPr>
            <w:tcW w:w="103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李红伟</w:t>
            </w:r>
          </w:p>
        </w:tc>
        <w:tc>
          <w:tcPr>
            <w:tcW w:w="99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宋伟涵、蒋金科、翟旭</w:t>
            </w:r>
          </w:p>
        </w:tc>
        <w:tc>
          <w:tcPr>
            <w:tcW w:w="99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徐风广</w:t>
            </w:r>
          </w:p>
        </w:tc>
        <w:tc>
          <w:tcPr>
            <w:tcW w:w="721"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eastAsiaTheme="minorEastAsia"/>
                <w:sz w:val="24"/>
                <w:lang w:eastAsia="zh-CN"/>
              </w:rPr>
            </w:pPr>
            <w:r>
              <w:rPr>
                <w:rFonts w:hint="eastAsia"/>
                <w:lang w:eastAsia="zh-CN"/>
              </w:rPr>
              <w:t>发明专利</w:t>
            </w:r>
          </w:p>
        </w:tc>
        <w:tc>
          <w:tcPr>
            <w:tcW w:w="1053"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r>
              <w:rPr>
                <w:kern w:val="0"/>
                <w:szCs w:val="21"/>
              </w:rPr>
              <w:t>2018.9</w:t>
            </w:r>
          </w:p>
        </w:tc>
      </w:tr>
    </w:tbl>
    <w:p>
      <w:pPr>
        <w:jc w:val="left"/>
        <w:rPr>
          <w:rFonts w:ascii="Times New Roman" w:hAnsi="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A2C31ED"/>
    <w:rsid w:val="000904E1"/>
    <w:rsid w:val="001F1C05"/>
    <w:rsid w:val="00256B2F"/>
    <w:rsid w:val="00341E3F"/>
    <w:rsid w:val="004326A7"/>
    <w:rsid w:val="00494F18"/>
    <w:rsid w:val="004C0988"/>
    <w:rsid w:val="004D142C"/>
    <w:rsid w:val="00717E05"/>
    <w:rsid w:val="007F4BBD"/>
    <w:rsid w:val="00886E91"/>
    <w:rsid w:val="00A00509"/>
    <w:rsid w:val="00AB6618"/>
    <w:rsid w:val="00B66416"/>
    <w:rsid w:val="00CB0508"/>
    <w:rsid w:val="00D23A12"/>
    <w:rsid w:val="00E91A02"/>
    <w:rsid w:val="01E62A48"/>
    <w:rsid w:val="04642994"/>
    <w:rsid w:val="055421BB"/>
    <w:rsid w:val="060C5EC3"/>
    <w:rsid w:val="065015F6"/>
    <w:rsid w:val="093F6BD2"/>
    <w:rsid w:val="0A4F22F2"/>
    <w:rsid w:val="0D8B0C27"/>
    <w:rsid w:val="174422D2"/>
    <w:rsid w:val="19960BC4"/>
    <w:rsid w:val="1AE43682"/>
    <w:rsid w:val="1D6A6775"/>
    <w:rsid w:val="21153F90"/>
    <w:rsid w:val="23ED1FCE"/>
    <w:rsid w:val="249664FF"/>
    <w:rsid w:val="27770C66"/>
    <w:rsid w:val="2A2C31ED"/>
    <w:rsid w:val="2CC70B16"/>
    <w:rsid w:val="2DE20648"/>
    <w:rsid w:val="2F816C8B"/>
    <w:rsid w:val="2FD0301F"/>
    <w:rsid w:val="30AC00D4"/>
    <w:rsid w:val="317B7D05"/>
    <w:rsid w:val="31D64F75"/>
    <w:rsid w:val="32AD7487"/>
    <w:rsid w:val="39653B0A"/>
    <w:rsid w:val="3B95568F"/>
    <w:rsid w:val="3C35614E"/>
    <w:rsid w:val="410E15C6"/>
    <w:rsid w:val="42AF1117"/>
    <w:rsid w:val="443E4B74"/>
    <w:rsid w:val="46F82452"/>
    <w:rsid w:val="48481A3F"/>
    <w:rsid w:val="4A106473"/>
    <w:rsid w:val="4F2170F6"/>
    <w:rsid w:val="51C35A1B"/>
    <w:rsid w:val="55867116"/>
    <w:rsid w:val="5C996AC4"/>
    <w:rsid w:val="5C9B19D2"/>
    <w:rsid w:val="63162F30"/>
    <w:rsid w:val="6398009B"/>
    <w:rsid w:val="647536DC"/>
    <w:rsid w:val="65412325"/>
    <w:rsid w:val="6798648E"/>
    <w:rsid w:val="6CA80F75"/>
    <w:rsid w:val="6CDE26DC"/>
    <w:rsid w:val="713F1499"/>
    <w:rsid w:val="75BD0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563C1" w:themeColor="hyperlink"/>
      <w:u w:val="single"/>
    </w:rPr>
  </w:style>
  <w:style w:type="character" w:customStyle="1" w:styleId="7">
    <w:name w:val="页眉 Char"/>
    <w:basedOn w:val="4"/>
    <w:link w:val="3"/>
    <w:uiPriority w:val="0"/>
    <w:rPr>
      <w:kern w:val="2"/>
      <w:sz w:val="18"/>
      <w:szCs w:val="18"/>
    </w:rPr>
  </w:style>
  <w:style w:type="character" w:customStyle="1" w:styleId="8">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1076</Words>
  <Characters>6139</Characters>
  <Lines>51</Lines>
  <Paragraphs>14</Paragraphs>
  <TotalTime>5</TotalTime>
  <ScaleCrop>false</ScaleCrop>
  <LinksUpToDate>false</LinksUpToDate>
  <CharactersWithSpaces>7201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2018-05-28T11:36:00Z</dcterms:created>
  <dc:creator>Administrator</dc:creator>
  <cp:lastModifiedBy>Administrator</cp:lastModifiedBy>
  <dcterms:modified xsi:type="dcterms:W3CDTF">2018-05-29T11:04:45Z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