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材料科学与工程学院</w:t>
      </w:r>
      <w:r>
        <w:rPr>
          <w:rFonts w:hint="eastAsia" w:ascii="宋体" w:hAnsi="宋体" w:cs="宋体"/>
          <w:b/>
          <w:kern w:val="0"/>
          <w:sz w:val="24"/>
          <w:lang w:val="en-US" w:eastAsia="zh-CN"/>
        </w:rPr>
        <w:t>2019届</w:t>
      </w:r>
      <w:r>
        <w:rPr>
          <w:rFonts w:hint="eastAsia" w:ascii="宋体" w:hAnsi="宋体" w:cs="宋体"/>
          <w:b/>
          <w:kern w:val="0"/>
          <w:sz w:val="24"/>
        </w:rPr>
        <w:t>毕业设计（论文）中期答辩</w:t>
      </w:r>
    </w:p>
    <w:p>
      <w:pPr>
        <w:spacing w:after="156" w:afterLines="50"/>
        <w:jc w:val="center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成绩优秀学生汇总表</w:t>
      </w:r>
    </w:p>
    <w:tbl>
      <w:tblPr>
        <w:tblStyle w:val="2"/>
        <w:tblW w:w="104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5"/>
        <w:gridCol w:w="2070"/>
        <w:gridCol w:w="1020"/>
        <w:gridCol w:w="780"/>
        <w:gridCol w:w="1194"/>
        <w:gridCol w:w="3954"/>
        <w:gridCol w:w="9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班级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56" w:afterLine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无机非金属材料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材料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151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成明亮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1510201112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ZnO/g-C3N4二元复合可见光光催化性能调控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56" w:afterLine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无机非金属材料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材料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151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陈佳彬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1510201118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硫硅酸钙的合成及其水化研究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56" w:afterLine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无机非金属材料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材料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151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王翔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1510201121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高强粗旦合成纤维增强UHPC的性能研究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56" w:afterLine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无机非金属材料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材料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151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陈浩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1510201122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水泥基多孔过滤材料的制备研究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56" w:afterLine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无机非金属材料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材料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151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徐桂龙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1510201128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层状K3Ti5NbO14/g-C3N4 复合材料的制备及光催化性能研究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56" w:afterLine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无机非金属材料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材料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152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陈悦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1510201205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石墨烯/AgInS2纳米复合材料制备及其催化性能调控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56" w:afterLine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无机非金属材料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材料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152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吴耀宇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1510201207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利用早强剂制备免蒸养混凝土制品的试验研究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56" w:afterLine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无机非金属材料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材料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152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王峰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1510201224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VO2纳米材料可控制备及光电响应研究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56" w:afterLine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无机非金属材料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材料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152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陈星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1510201226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氧化锡纳米材料合成及光、电响应研究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56" w:afterLine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无机非金属材料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材料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153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顾胜男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1510201326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烧结温度对陶瓷-金属复合结合剂性能的影响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56" w:afterLine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无机非金属材料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材料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153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朱义松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1510201332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原位法构筑层状N-掺杂KTiNbO5/g-C3N4异质结构及光催化性能研究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56" w:afterLine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无机非金属材料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材料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154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李子晗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1510201407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纤维种类及掺量对偏高岭土基地聚合物韧性的影响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56" w:afterLine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无机非金属材料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材料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154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郑遵涛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1510201412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有机无机纳米杂化材料对混凝土性能的影响规律与机理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56" w:afterLine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高分子与复合材料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56" w:afterLine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高分子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151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56" w:afterLine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刘松瑞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56" w:afterLine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1510202121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56" w:afterLine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聚乙烯醇/海藻酸钠互穿网络水凝胶的制备与性能研究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56" w:afterLine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高分子与复合材料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56" w:afterLine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高分子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152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56" w:afterLine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周茹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56" w:afterLine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1510202207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56" w:afterLine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主-侧链型偶氮聚合物的可控合成及光致异构化性能研究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56" w:afterLine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高分子与复合材料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56" w:afterLine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高分子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152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56" w:afterLine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杨志武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56" w:afterLine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1510202209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56" w:afterLine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SiO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vertAlign w:val="subscript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/PU复合气凝胶隔热涂料的制备及分散性能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56" w:afterLine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高分子与复合材料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56" w:afterLine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高分子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56" w:afterLine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周鑫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56" w:afterLine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1510202228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56" w:afterLine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PMMA微球模板制备多孔碳及电容性能研究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56" w:afterLine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高分子与复合材料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56" w:afterLine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高分子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152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56" w:afterLine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谢正斌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56" w:afterLine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1510202232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56" w:afterLine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HTPB改性聚氨酯材料的制备与表征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19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56" w:afterLine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高分子与复合材料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56" w:afterLine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复材151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56" w:afterLine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王鑫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56" w:afterLine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1510206102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56" w:afterLine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多孔纤维素气凝胶的制备及其吸附性能的研究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56" w:afterLine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高分子与复合材料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56" w:afterLine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复材151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56" w:afterLine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彭泽华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56" w:afterLine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1510206113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56" w:afterLine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聚多巴胺/金属纳米粒子的制备及性能研究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56" w:afterLine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高分子与复合材料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56" w:afterLine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复材151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56" w:afterLine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张小丽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56" w:afterLine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1510206118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56" w:afterLine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甲壳素/SiC复合骨棒的构建与性能研究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56" w:afterLine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高分子与复合材料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56" w:afterLine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复材151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56" w:afterLine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龚军挺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56" w:afterLine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1510206122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56" w:afterLine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聚苯胺/多孔碳复合材料的制备及电容性能研究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56" w:afterLine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金属材料工程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56" w:afterLine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金属151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56" w:afterLine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夏海娣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56" w:afterLine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1510203103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56" w:afterLine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盐反应合成Al2O3p/Al复合材料组织与性能研究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56" w:afterLine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金属材料工程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56" w:afterLine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金属151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56" w:afterLine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姚笑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56" w:afterLine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1510203114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56" w:afterLine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SiC含量对SiCp/Al复合材料组织与摩擦磨损性能的影响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56" w:afterLine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金属材料工程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56" w:afterLine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金属151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56" w:afterLine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季铁安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56" w:afterLine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1510203116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56" w:afterLine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不同方法制备Al-Zn-Si-RE涂层的腐蚀行为和机理对比研究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56" w:afterLine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金属材料工程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56" w:afterLine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金属152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56" w:afterLine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张迪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56" w:afterLine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1510203209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56" w:afterLine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碳纤维含量对石墨烯/铜基复合材料摩擦磨损性能的影响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材料物理与化学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材物151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郑嘉茜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1510205116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杂元素掺杂碳材料的制备及其储钠性能研究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材料物理与化学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材物151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徐潇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Line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1510205119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Line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Ti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sub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C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subscript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的超电容性能研究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材料物理与化学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材物151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史逸凯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Line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1510205120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Line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光谱可调YPO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subscript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基荧光粉的制备及性能研究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30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材料物理与化学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能材151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马杰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Line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1510207116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Lines="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LSM溶胶浸渍LSCF-SDS三相复合阴极制备和性能研究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31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材料物理与化学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能材151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王恕恕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1510207117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空气中制备铜系电子浆料的研究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32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材料物理与化学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能材151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夏志远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1510207126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Mn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superscript"/>
              </w:rPr>
              <w:t>4+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掺杂碱土金属铝酸盐基窄带红光发光荧光粉的制备及性能研究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33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交通工程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交通151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孙文刚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1510204131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沥青性能对沥青砼耐蚀性能影响的研究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34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交通工程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交通152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陆颖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1510204201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长亭路（太湖路至建军东路）段交通优化方案设计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35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交通工程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交通152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夏舟洋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1510204212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PVA纤维增强钢渣粉-水泥基复合材的基本力学性能研究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36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交通工程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交通152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颜振凯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1510204220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下故线道路施工图设计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37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交通工程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交通152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夏衍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1510204227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文港路（建军路至毓龙路）段交通组织方案设计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38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交通工程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交通152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刘世泳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1510204230</w:t>
            </w: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水泥混凝土路面复合促硬剂应用研究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Lines="5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Lines="5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Lines="5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Lines="5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</w:tbl>
    <w:p>
      <w:pPr>
        <w:jc w:val="center"/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D91D60"/>
    <w:rsid w:val="00953068"/>
    <w:rsid w:val="00EB4CD3"/>
    <w:rsid w:val="0262777D"/>
    <w:rsid w:val="083518BA"/>
    <w:rsid w:val="0E823598"/>
    <w:rsid w:val="0FCA38F4"/>
    <w:rsid w:val="14B2764E"/>
    <w:rsid w:val="15967D27"/>
    <w:rsid w:val="1AE75CB3"/>
    <w:rsid w:val="1BA33F82"/>
    <w:rsid w:val="2B7535B6"/>
    <w:rsid w:val="2BFF0999"/>
    <w:rsid w:val="328C3F26"/>
    <w:rsid w:val="35095BC0"/>
    <w:rsid w:val="36F56B5B"/>
    <w:rsid w:val="426A727B"/>
    <w:rsid w:val="44805F21"/>
    <w:rsid w:val="476F7C75"/>
    <w:rsid w:val="4C98390B"/>
    <w:rsid w:val="4CD91D60"/>
    <w:rsid w:val="4D1D108F"/>
    <w:rsid w:val="4E926492"/>
    <w:rsid w:val="52020CA6"/>
    <w:rsid w:val="56E97A38"/>
    <w:rsid w:val="5AF203C4"/>
    <w:rsid w:val="5B9C651C"/>
    <w:rsid w:val="5E571279"/>
    <w:rsid w:val="60BA11F5"/>
    <w:rsid w:val="60BC4342"/>
    <w:rsid w:val="60C64BA4"/>
    <w:rsid w:val="60E02F96"/>
    <w:rsid w:val="685F6E00"/>
    <w:rsid w:val="68AE2E01"/>
    <w:rsid w:val="693E00A7"/>
    <w:rsid w:val="6C2D3979"/>
    <w:rsid w:val="6CBB23FA"/>
    <w:rsid w:val="712304CB"/>
    <w:rsid w:val="7164512F"/>
    <w:rsid w:val="746D6993"/>
    <w:rsid w:val="75C94C8C"/>
    <w:rsid w:val="783234E8"/>
    <w:rsid w:val="794C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0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6">
    <w:name w:val="font5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7">
    <w:name w:val="font3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4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b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2018-05-03T11:41:00Z</dcterms:created>
  <dc:creator>ThinkPad</dc:creator>
  <cp:lastModifiedBy>15材料</cp:lastModifiedBy>
  <dcterms:modified xsi:type="dcterms:W3CDTF">2019-05-01T09:40:40Z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